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Lines="100" w:afterLines="100" w:line="4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深圳狮子会</w:t>
      </w:r>
      <w:r>
        <w:rPr>
          <w:rFonts w:hint="eastAsia" w:ascii="方正小标宋简体" w:hAnsi="方正小标宋简体" w:eastAsia="方正小标宋简体" w:cs="方正小标宋简体"/>
          <w:sz w:val="44"/>
          <w:szCs w:val="44"/>
        </w:rPr>
        <w:t>招标文件</w:t>
      </w: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snapToGrid w:val="0"/>
        <w:jc w:val="center"/>
        <w:rPr>
          <w:rFonts w:ascii="宋体" w:hAnsi="宋体"/>
          <w:b/>
          <w:sz w:val="36"/>
          <w:szCs w:val="36"/>
        </w:rPr>
      </w:pPr>
    </w:p>
    <w:p>
      <w:pPr>
        <w:pStyle w:val="59"/>
        <w:ind w:left="2430" w:leftChars="300" w:hanging="1800" w:hangingChars="500"/>
        <w:jc w:val="both"/>
        <w:rPr>
          <w:rFonts w:asciiTheme="minorEastAsia" w:hAnsiTheme="minorEastAsia" w:eastAsiaTheme="minorEastAsia"/>
          <w:color w:val="auto"/>
          <w:sz w:val="36"/>
          <w:szCs w:val="36"/>
        </w:rPr>
      </w:pPr>
      <w:r>
        <w:rPr>
          <w:rFonts w:hint="eastAsia" w:asciiTheme="minorEastAsia" w:hAnsiTheme="minorEastAsia" w:eastAsiaTheme="minorEastAsia"/>
          <w:color w:val="auto"/>
          <w:sz w:val="36"/>
          <w:szCs w:val="36"/>
        </w:rPr>
        <w:t>项目名称：采购LED显示屏项目</w:t>
      </w:r>
    </w:p>
    <w:p>
      <w:pPr>
        <w:pStyle w:val="59"/>
        <w:ind w:left="2430" w:leftChars="300" w:hanging="1800" w:hangingChars="500"/>
        <w:jc w:val="both"/>
        <w:rPr>
          <w:rFonts w:asciiTheme="minorEastAsia" w:hAnsiTheme="minorEastAsia" w:eastAsiaTheme="minorEastAsia"/>
          <w:color w:val="auto"/>
          <w:sz w:val="36"/>
          <w:szCs w:val="36"/>
        </w:rPr>
      </w:pPr>
      <w:r>
        <w:rPr>
          <w:rFonts w:asciiTheme="minorEastAsia" w:hAnsiTheme="minorEastAsia" w:eastAsiaTheme="minorEastAsia"/>
          <w:color w:val="auto"/>
          <w:sz w:val="36"/>
          <w:szCs w:val="36"/>
        </w:rPr>
        <w:t>项目编号：</w:t>
      </w:r>
      <w:r>
        <w:rPr>
          <w:rFonts w:hint="eastAsia" w:asciiTheme="minorEastAsia" w:hAnsiTheme="minorEastAsia" w:eastAsiaTheme="minorEastAsia"/>
          <w:color w:val="auto"/>
          <w:sz w:val="36"/>
          <w:szCs w:val="36"/>
        </w:rPr>
        <w:t>SZLC 2022-01</w:t>
      </w:r>
    </w:p>
    <w:p>
      <w:pPr>
        <w:pStyle w:val="59"/>
        <w:ind w:firstLine="720" w:firstLineChars="200"/>
        <w:jc w:val="both"/>
        <w:rPr>
          <w:rFonts w:asciiTheme="minorEastAsia" w:hAnsiTheme="minorEastAsia" w:eastAsiaTheme="minorEastAsia"/>
          <w:color w:val="auto"/>
          <w:sz w:val="36"/>
          <w:szCs w:val="36"/>
        </w:rPr>
      </w:pPr>
    </w:p>
    <w:p>
      <w:pPr>
        <w:rPr>
          <w:rFonts w:ascii="宋体" w:hAnsi="宋体"/>
          <w:b/>
          <w:sz w:val="32"/>
          <w:szCs w:val="32"/>
        </w:rPr>
      </w:pPr>
    </w:p>
    <w:p>
      <w:pPr>
        <w:jc w:val="center"/>
        <w:rPr>
          <w:rFonts w:ascii="宋体" w:hAnsi="宋体"/>
          <w:sz w:val="32"/>
          <w:szCs w:val="32"/>
        </w:rPr>
      </w:pPr>
    </w:p>
    <w:p>
      <w:pPr>
        <w:jc w:val="center"/>
        <w:rPr>
          <w:rFonts w:ascii="宋体" w:hAnsi="宋体"/>
          <w:sz w:val="32"/>
          <w:szCs w:val="32"/>
        </w:rPr>
      </w:pPr>
    </w:p>
    <w:p>
      <w:pPr>
        <w:jc w:val="cente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rPr>
          <w:rFonts w:ascii="宋体" w:hAnsi="宋体"/>
          <w:sz w:val="32"/>
          <w:szCs w:val="32"/>
        </w:rPr>
      </w:pPr>
    </w:p>
    <w:p>
      <w:pPr>
        <w:jc w:val="center"/>
        <w:rPr>
          <w:rFonts w:ascii="仿宋_GB2312" w:eastAsia="仿宋_GB2312"/>
          <w:sz w:val="32"/>
          <w:szCs w:val="32"/>
        </w:rPr>
      </w:pPr>
      <w:r>
        <w:rPr>
          <w:rFonts w:ascii="仿宋_GB2312" w:hAnsi="宋体" w:eastAsia="仿宋_GB2312"/>
          <w:sz w:val="32"/>
          <w:szCs w:val="32"/>
        </w:rPr>
        <w:t>2022</w:t>
      </w:r>
      <w:r>
        <w:rPr>
          <w:rFonts w:hint="eastAsia" w:ascii="仿宋_GB2312" w:eastAsia="仿宋_GB2312"/>
          <w:sz w:val="32"/>
          <w:szCs w:val="32"/>
        </w:rPr>
        <w:t>年7月</w:t>
      </w:r>
      <w:r>
        <w:rPr>
          <w:rFonts w:ascii="仿宋_GB2312" w:eastAsia="仿宋_GB2312"/>
          <w:sz w:val="32"/>
          <w:szCs w:val="32"/>
        </w:rPr>
        <w:t>2</w:t>
      </w:r>
      <w:r>
        <w:rPr>
          <w:rFonts w:hint="eastAsia" w:ascii="仿宋_GB2312" w:eastAsia="仿宋_GB2312"/>
          <w:sz w:val="32"/>
          <w:szCs w:val="32"/>
        </w:rPr>
        <w:t>8日</w:t>
      </w:r>
    </w:p>
    <w:p>
      <w:pPr>
        <w:rPr>
          <w:rFonts w:ascii="黑体" w:hAnsi="黑体" w:eastAsia="黑体"/>
          <w:b/>
          <w:sz w:val="32"/>
          <w:szCs w:val="32"/>
        </w:rPr>
      </w:pPr>
    </w:p>
    <w:p>
      <w:pPr>
        <w:rPr>
          <w:rFonts w:ascii="黑体" w:hAnsi="黑体" w:eastAsia="黑体"/>
          <w:b/>
          <w:sz w:val="32"/>
          <w:szCs w:val="32"/>
        </w:rPr>
      </w:pPr>
    </w:p>
    <w:p>
      <w:pPr>
        <w:spacing w:line="240"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第一部分、招标公告</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一、项目概况</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1.项目编号：SZLC 2022-01</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2.采购方式：公开招标</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3.项目名称：采购LED显示屏项目</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二、联系人及联络方式</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联系人：苏壮彬</w:t>
      </w:r>
    </w:p>
    <w:p>
      <w:pPr>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联系方式：0755-25688257</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三、投标人资质要求</w:t>
      </w:r>
    </w:p>
    <w:p>
      <w:pPr>
        <w:adjustRightInd w:val="0"/>
        <w:spacing w:line="560" w:lineRule="exact"/>
        <w:ind w:firstLine="640" w:firstLineChars="200"/>
        <w:jc w:val="left"/>
        <w:rPr>
          <w:rFonts w:ascii="仿宋_GB2312" w:eastAsia="仿宋_GB2312"/>
          <w:snapToGrid w:val="0"/>
          <w:kern w:val="0"/>
          <w:sz w:val="32"/>
          <w:szCs w:val="32"/>
        </w:rPr>
      </w:pPr>
      <w:r>
        <w:rPr>
          <w:rFonts w:hint="eastAsia" w:ascii="仿宋_GB2312" w:eastAsia="仿宋_GB2312"/>
          <w:snapToGrid w:val="0"/>
          <w:kern w:val="0"/>
          <w:sz w:val="32"/>
          <w:szCs w:val="32"/>
        </w:rPr>
        <w:t>1.具有独立法人资格或具有独立承担民事责任的能力的其它组织（提供营业执照或事业单位法人证等法人证明扫描件，原件备查）；</w:t>
      </w:r>
    </w:p>
    <w:p>
      <w:pPr>
        <w:adjustRightInd w:val="0"/>
        <w:spacing w:line="560" w:lineRule="exact"/>
        <w:ind w:firstLine="640" w:firstLineChars="200"/>
        <w:jc w:val="left"/>
        <w:rPr>
          <w:rFonts w:ascii="仿宋_GB2312" w:eastAsia="仿宋_GB2312"/>
          <w:snapToGrid w:val="0"/>
          <w:kern w:val="0"/>
          <w:sz w:val="32"/>
          <w:szCs w:val="32"/>
        </w:rPr>
      </w:pPr>
      <w:r>
        <w:rPr>
          <w:rFonts w:hint="eastAsia" w:ascii="仿宋_GB2312" w:eastAsia="仿宋_GB2312"/>
          <w:snapToGrid w:val="0"/>
          <w:kern w:val="0"/>
          <w:sz w:val="32"/>
          <w:szCs w:val="32"/>
        </w:rPr>
        <w:t>2.法律、行政法规规定的其他条件。</w:t>
      </w:r>
    </w:p>
    <w:p>
      <w:pPr>
        <w:spacing w:line="560" w:lineRule="exact"/>
        <w:ind w:firstLine="640" w:firstLineChars="200"/>
        <w:jc w:val="left"/>
        <w:rPr>
          <w:rFonts w:ascii="黑体" w:hAnsi="黑体" w:eastAsia="黑体"/>
          <w:sz w:val="32"/>
          <w:szCs w:val="32"/>
        </w:rPr>
      </w:pPr>
      <w:r>
        <w:rPr>
          <w:rFonts w:hint="eastAsia" w:ascii="黑体" w:hAnsi="黑体" w:eastAsia="黑体"/>
          <w:sz w:val="32"/>
          <w:szCs w:val="32"/>
        </w:rPr>
        <w:t>四、开标时间、方式</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投标人从</w:t>
      </w:r>
      <w:r>
        <w:rPr>
          <w:rFonts w:hint="eastAsia" w:ascii="仿宋_GB2312" w:hAnsi="华文仿宋" w:eastAsia="仿宋_GB2312" w:cs="Arial"/>
          <w:bCs/>
          <w:kern w:val="0"/>
          <w:sz w:val="32"/>
          <w:szCs w:val="32"/>
        </w:rPr>
        <w:t>“深圳狮子会”官网（网址：</w:t>
      </w:r>
      <w:r>
        <w:fldChar w:fldCharType="begin"/>
      </w:r>
      <w:r>
        <w:instrText xml:space="preserve"> HYPERLINK "http://www.cjr.org.cn/" </w:instrText>
      </w:r>
      <w:r>
        <w:fldChar w:fldCharType="separate"/>
      </w:r>
      <w:r>
        <w:rPr>
          <w:rFonts w:hint="eastAsia" w:ascii="仿宋_GB2312" w:hAnsi="华文仿宋" w:eastAsia="仿宋_GB2312" w:cs="Arial"/>
          <w:bCs/>
          <w:kern w:val="0"/>
          <w:sz w:val="32"/>
          <w:szCs w:val="32"/>
        </w:rPr>
        <w:t>http://www.szlions.org.cn</w:t>
      </w:r>
      <w:r>
        <w:rPr>
          <w:rFonts w:hint="eastAsia" w:ascii="仿宋_GB2312" w:hAnsi="华文仿宋" w:eastAsia="仿宋_GB2312" w:cs="Arial"/>
          <w:bCs/>
          <w:kern w:val="0"/>
          <w:sz w:val="32"/>
          <w:szCs w:val="32"/>
        </w:rPr>
        <w:fldChar w:fldCharType="end"/>
      </w:r>
      <w:r>
        <w:rPr>
          <w:rFonts w:hint="eastAsia" w:ascii="仿宋_GB2312" w:hAnsi="华文仿宋" w:eastAsia="仿宋_GB2312" w:cs="Arial"/>
          <w:bCs/>
          <w:kern w:val="0"/>
          <w:sz w:val="32"/>
          <w:szCs w:val="32"/>
        </w:rPr>
        <w:t>）</w:t>
      </w:r>
      <w:r>
        <w:rPr>
          <w:rFonts w:hint="eastAsia" w:ascii="仿宋_GB2312" w:hAnsi="华文仿宋" w:eastAsia="仿宋_GB2312"/>
          <w:sz w:val="32"/>
          <w:szCs w:val="32"/>
        </w:rPr>
        <w:t>下载招标文件，于</w:t>
      </w:r>
      <w:r>
        <w:rPr>
          <w:rFonts w:ascii="仿宋_GB2312" w:hAnsi="宋体" w:eastAsia="仿宋_GB2312"/>
          <w:sz w:val="32"/>
          <w:szCs w:val="32"/>
        </w:rPr>
        <w:t>2022</w:t>
      </w:r>
      <w:r>
        <w:rPr>
          <w:rFonts w:hint="eastAsia" w:ascii="仿宋_GB2312" w:hAnsi="华文仿宋" w:eastAsia="仿宋_GB2312"/>
          <w:sz w:val="32"/>
          <w:szCs w:val="32"/>
        </w:rPr>
        <w:t>年</w:t>
      </w:r>
      <w:r>
        <w:rPr>
          <w:rFonts w:hint="eastAsia" w:ascii="仿宋_GB2312" w:hAnsi="宋体" w:eastAsia="仿宋_GB2312"/>
          <w:sz w:val="32"/>
          <w:szCs w:val="32"/>
        </w:rPr>
        <w:t>7</w:t>
      </w:r>
      <w:r>
        <w:rPr>
          <w:rFonts w:hint="eastAsia" w:ascii="仿宋_GB2312" w:hAnsi="华文仿宋" w:eastAsia="仿宋_GB2312"/>
          <w:sz w:val="32"/>
          <w:szCs w:val="32"/>
        </w:rPr>
        <w:t>月</w:t>
      </w:r>
      <w:r>
        <w:rPr>
          <w:rFonts w:hint="eastAsia" w:ascii="仿宋_GB2312" w:hAnsi="宋体" w:eastAsia="仿宋_GB2312"/>
          <w:sz w:val="32"/>
          <w:szCs w:val="32"/>
        </w:rPr>
        <w:t>30</w:t>
      </w:r>
      <w:r>
        <w:rPr>
          <w:rFonts w:hint="eastAsia" w:ascii="仿宋_GB2312" w:hAnsi="华文仿宋" w:eastAsia="仿宋_GB2312"/>
          <w:sz w:val="32"/>
          <w:szCs w:val="32"/>
        </w:rPr>
        <w:t>日15:00前，携带下列资料到</w:t>
      </w:r>
      <w:r>
        <w:rPr>
          <w:rFonts w:hint="eastAsia" w:ascii="仿宋_GB2312" w:eastAsia="仿宋_GB2312"/>
          <w:sz w:val="32"/>
          <w:szCs w:val="32"/>
        </w:rPr>
        <w:t>深圳市宝安区</w:t>
      </w:r>
      <w:r>
        <w:rPr>
          <w:rFonts w:ascii="仿宋_GB2312" w:eastAsia="仿宋_GB2312"/>
          <w:sz w:val="32"/>
          <w:szCs w:val="32"/>
        </w:rPr>
        <w:t>安蒂娅美兰</w:t>
      </w:r>
      <w:r>
        <w:rPr>
          <w:rFonts w:hint="eastAsia" w:ascii="仿宋_GB2312" w:eastAsia="仿宋_GB2312"/>
          <w:sz w:val="32"/>
          <w:szCs w:val="32"/>
        </w:rPr>
        <w:t>酒店8楼宴会厅</w:t>
      </w:r>
      <w:r>
        <w:rPr>
          <w:rFonts w:hint="eastAsia" w:ascii="仿宋_GB2312" w:hAnsi="华文仿宋" w:eastAsia="仿宋_GB2312"/>
          <w:sz w:val="32"/>
          <w:szCs w:val="32"/>
        </w:rPr>
        <w:t>，过期未提交或资料不齐者视为放弃投标，以下资料均需加盖公章。</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1.投标人统一社会信用代码证书复印件（加盖公章）；</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2.投标人法人代表证明书和法人代表授权委托书（需附法人身份证复印件及授权人身份证复印件）;</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3.报价单、项目实施方案（加盖公章）;</w:t>
      </w:r>
    </w:p>
    <w:p>
      <w:pPr>
        <w:widowControl/>
        <w:spacing w:line="56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4.标书需装订成册并密封, 密封件封面注明投标项目名称、项目编号、招标编号信息。标书没有装订成册做废标处理（加盖公章）;</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5</w:t>
      </w:r>
      <w:r>
        <w:rPr>
          <w:rFonts w:ascii="仿宋_GB2312" w:hAnsi="宋体" w:eastAsia="仿宋_GB2312"/>
          <w:sz w:val="32"/>
          <w:szCs w:val="32"/>
        </w:rPr>
        <w:t>.</w:t>
      </w:r>
      <w:r>
        <w:rPr>
          <w:rFonts w:hint="eastAsia" w:ascii="仿宋_GB2312" w:hAnsi="宋体" w:eastAsia="仿宋_GB2312"/>
          <w:sz w:val="32"/>
          <w:szCs w:val="32"/>
        </w:rPr>
        <w:t>提交投标单位经营状态证明资料，该资料由投标单位通过“国家企业信用信息公示系统”平台查询，提交查询截图，加盖公章。</w:t>
      </w:r>
    </w:p>
    <w:p>
      <w:pPr>
        <w:widowControl/>
        <w:spacing w:line="560" w:lineRule="exact"/>
        <w:ind w:firstLine="643" w:firstLineChars="200"/>
        <w:jc w:val="left"/>
        <w:rPr>
          <w:rFonts w:ascii="仿宋_GB2312" w:hAnsi="宋体" w:eastAsia="仿宋_GB2312"/>
          <w:b/>
          <w:sz w:val="32"/>
          <w:szCs w:val="32"/>
        </w:rPr>
      </w:pPr>
      <w:r>
        <w:rPr>
          <w:rFonts w:hint="eastAsia" w:ascii="仿宋_GB2312" w:hAnsi="宋体" w:eastAsia="仿宋_GB2312"/>
          <w:b/>
          <w:sz w:val="32"/>
          <w:szCs w:val="32"/>
        </w:rPr>
        <w:t>综上</w:t>
      </w:r>
      <w:r>
        <w:rPr>
          <w:rFonts w:ascii="仿宋_GB2312" w:hAnsi="宋体" w:eastAsia="仿宋_GB2312"/>
          <w:b/>
          <w:sz w:val="32"/>
          <w:szCs w:val="32"/>
        </w:rPr>
        <w:t>，</w:t>
      </w:r>
      <w:r>
        <w:rPr>
          <w:rFonts w:hint="eastAsia" w:ascii="仿宋_GB2312" w:hAnsi="宋体" w:eastAsia="仿宋_GB2312"/>
          <w:b/>
          <w:sz w:val="32"/>
          <w:szCs w:val="32"/>
        </w:rPr>
        <w:t>投标时</w:t>
      </w:r>
      <w:r>
        <w:rPr>
          <w:rFonts w:ascii="仿宋_GB2312" w:hAnsi="宋体" w:eastAsia="仿宋_GB2312"/>
          <w:b/>
          <w:sz w:val="32"/>
          <w:szCs w:val="32"/>
        </w:rPr>
        <w:t>需要提供的资料有：</w:t>
      </w:r>
    </w:p>
    <w:p>
      <w:pPr>
        <w:widowControl/>
        <w:spacing w:line="56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纸质</w:t>
      </w:r>
      <w:r>
        <w:rPr>
          <w:rFonts w:ascii="仿宋_GB2312" w:hAnsi="宋体" w:eastAsia="仿宋_GB2312"/>
          <w:sz w:val="32"/>
          <w:szCs w:val="32"/>
        </w:rPr>
        <w:t>版投标文件</w:t>
      </w:r>
      <w:r>
        <w:rPr>
          <w:rFonts w:hint="eastAsia" w:ascii="仿宋_GB2312" w:hAnsi="宋体" w:eastAsia="仿宋_GB2312"/>
          <w:sz w:val="32"/>
          <w:szCs w:val="32"/>
        </w:rPr>
        <w:t>一式三份（正本一份副本二份）</w:t>
      </w:r>
      <w:r>
        <w:rPr>
          <w:rFonts w:ascii="仿宋_GB2312" w:hAnsi="宋体" w:eastAsia="仿宋_GB2312"/>
          <w:sz w:val="32"/>
          <w:szCs w:val="32"/>
        </w:rPr>
        <w:t>（</w:t>
      </w:r>
      <w:r>
        <w:rPr>
          <w:rFonts w:hint="eastAsia" w:ascii="仿宋_GB2312" w:hAnsi="宋体" w:eastAsia="仿宋_GB2312"/>
          <w:sz w:val="32"/>
          <w:szCs w:val="32"/>
        </w:rPr>
        <w:t>独立</w:t>
      </w:r>
      <w:r>
        <w:rPr>
          <w:rFonts w:ascii="仿宋_GB2312" w:hAnsi="宋体" w:eastAsia="仿宋_GB2312"/>
          <w:sz w:val="32"/>
          <w:szCs w:val="32"/>
        </w:rPr>
        <w:t>封装，</w:t>
      </w:r>
      <w:r>
        <w:rPr>
          <w:rFonts w:hint="eastAsia" w:ascii="仿宋_GB2312" w:hAnsi="宋体" w:eastAsia="仿宋_GB2312"/>
          <w:sz w:val="32"/>
          <w:szCs w:val="32"/>
        </w:rPr>
        <w:t>加盖</w:t>
      </w:r>
      <w:r>
        <w:rPr>
          <w:rFonts w:ascii="仿宋_GB2312" w:hAnsi="宋体" w:eastAsia="仿宋_GB2312"/>
          <w:sz w:val="32"/>
          <w:szCs w:val="32"/>
        </w:rPr>
        <w:t>公章</w:t>
      </w:r>
      <w:r>
        <w:rPr>
          <w:rFonts w:hint="eastAsia" w:ascii="仿宋_GB2312" w:hAnsi="宋体" w:eastAsia="仿宋_GB2312"/>
          <w:sz w:val="32"/>
          <w:szCs w:val="32"/>
        </w:rPr>
        <w:t>，含</w:t>
      </w:r>
      <w:r>
        <w:rPr>
          <w:rFonts w:ascii="仿宋_GB2312" w:hAnsi="宋体" w:eastAsia="仿宋_GB2312"/>
          <w:sz w:val="32"/>
          <w:szCs w:val="32"/>
        </w:rPr>
        <w:t>报价一栏</w:t>
      </w:r>
      <w:r>
        <w:rPr>
          <w:rFonts w:hint="eastAsia" w:ascii="仿宋_GB2312" w:hAnsi="宋体" w:eastAsia="仿宋_GB2312"/>
          <w:sz w:val="32"/>
          <w:szCs w:val="32"/>
        </w:rPr>
        <w:t>；</w:t>
      </w:r>
      <w:r>
        <w:rPr>
          <w:rFonts w:ascii="仿宋_GB2312" w:hAnsi="宋体" w:eastAsia="仿宋_GB2312"/>
          <w:sz w:val="32"/>
          <w:szCs w:val="32"/>
        </w:rPr>
        <w:t>）</w:t>
      </w:r>
      <w:r>
        <w:rPr>
          <w:rFonts w:hint="eastAsia" w:ascii="仿宋_GB2312" w:hAnsi="宋体" w:eastAsia="仿宋_GB2312"/>
          <w:sz w:val="32"/>
          <w:szCs w:val="32"/>
        </w:rPr>
        <w:t>;</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五、项目评标</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1.本单位在收到投标方提供的标书之后，由项目招投标小组统一审查投标文件的真实性、有效性、完整性，并对投标方提供的活动方案、安全保障方案及应急预案进行综合评审。</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2.招投标小组现场根据投标技术保障措施、技术规格偏离情况、报价合理性及免费保修期内售后服务条款偏离情况等四项进行逐一评审，根据得分多少评出拟中标单位。</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3.有下列情形之一者，视为无效标书。</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（1）未能按招标公告要求提供完整的标书文件；</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（2）未能提供投标方及合作单位的各项有效证件或证件未加盖公章；</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（3）标书未密封处理或密封口未加盖公章；</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（4）标书不符合正规标书规范及要求；</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（5）标书在招标截止时间之后送达；</w:t>
      </w:r>
    </w:p>
    <w:p>
      <w:pPr>
        <w:spacing w:line="56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（6）违反《中华人民共和国招标投标法实施条例》第三章第三十四条“单位负责人为同一人或者存在控股、管理关系的不同单位，不得参加同一标段投标或者未划分标段的同一招标项目投标”规定的。</w:t>
      </w:r>
    </w:p>
    <w:p>
      <w:pPr>
        <w:spacing w:line="560" w:lineRule="exact"/>
        <w:ind w:firstLine="640" w:firstLineChars="200"/>
        <w:rPr>
          <w:rFonts w:ascii="仿宋_GB2312" w:hAnsi="华文仿宋" w:eastAsia="仿宋_GB2312" w:cs="Arial"/>
          <w:b/>
          <w:bCs/>
          <w:kern w:val="0"/>
          <w:sz w:val="32"/>
          <w:szCs w:val="32"/>
        </w:rPr>
      </w:pPr>
      <w:r>
        <w:rPr>
          <w:rFonts w:hint="eastAsia" w:ascii="黑体" w:hAnsi="黑体" w:eastAsia="黑体" w:cs="Arial"/>
          <w:bCs/>
          <w:kern w:val="0"/>
          <w:sz w:val="32"/>
          <w:szCs w:val="32"/>
        </w:rPr>
        <w:t>六、符合招标要求的各单位在参与投标之前必须认真阅读和充分理解本招标公告，若对本公告有任何疑问，应及时与招标方联系。</w:t>
      </w:r>
    </w:p>
    <w:p>
      <w:pPr>
        <w:widowControl/>
        <w:jc w:val="left"/>
        <w:rPr>
          <w:rFonts w:ascii="黑体" w:hAnsi="黑体" w:eastAsia="黑体"/>
          <w:bCs/>
          <w:sz w:val="32"/>
          <w:szCs w:val="32"/>
        </w:rPr>
      </w:pPr>
      <w:r>
        <w:rPr>
          <w:rFonts w:ascii="黑体" w:hAnsi="黑体" w:eastAsia="黑体"/>
          <w:bCs/>
          <w:sz w:val="32"/>
          <w:szCs w:val="32"/>
        </w:rPr>
        <w:br w:type="page"/>
      </w:r>
    </w:p>
    <w:p>
      <w:pPr>
        <w:jc w:val="center"/>
        <w:rPr>
          <w:rFonts w:ascii="黑体" w:hAnsi="黑体" w:eastAsia="黑体"/>
          <w:b/>
          <w:sz w:val="32"/>
          <w:szCs w:val="32"/>
        </w:rPr>
      </w:pPr>
      <w:r>
        <w:rPr>
          <w:rFonts w:hint="eastAsia" w:ascii="黑体" w:hAnsi="黑体" w:eastAsia="黑体"/>
          <w:bCs/>
          <w:sz w:val="32"/>
          <w:szCs w:val="32"/>
        </w:rPr>
        <w:t>第二部分、服务需求</w:t>
      </w:r>
    </w:p>
    <w:p>
      <w:pPr>
        <w:adjustRightInd w:val="0"/>
        <w:snapToGrid w:val="0"/>
        <w:rPr>
          <w:rFonts w:ascii="华文仿宋" w:hAnsi="华文仿宋" w:eastAsia="华文仿宋"/>
          <w:sz w:val="32"/>
          <w:szCs w:val="32"/>
        </w:rPr>
      </w:pPr>
      <w:bookmarkStart w:id="0" w:name="_Toc437527828"/>
    </w:p>
    <w:bookmarkEnd w:id="0"/>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一、项目介绍</w:t>
      </w:r>
    </w:p>
    <w:p>
      <w:pPr>
        <w:spacing w:line="540" w:lineRule="exact"/>
        <w:ind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根据深圳狮子会办事处翻新需求，现深圳狮子会办事处大会议室需按照LED显示屏。</w:t>
      </w:r>
    </w:p>
    <w:p>
      <w:pPr>
        <w:adjustRightInd w:val="0"/>
        <w:snapToGrid w:val="0"/>
        <w:spacing w:line="540" w:lineRule="exact"/>
        <w:ind w:firstLine="640" w:firstLineChars="200"/>
        <w:rPr>
          <w:rFonts w:ascii="黑体" w:hAnsi="黑体" w:eastAsia="黑体"/>
          <w:sz w:val="32"/>
          <w:szCs w:val="32"/>
        </w:rPr>
      </w:pPr>
      <w:r>
        <w:rPr>
          <w:rFonts w:hint="eastAsia" w:ascii="黑体" w:hAnsi="黑体" w:eastAsia="黑体"/>
          <w:sz w:val="32"/>
          <w:szCs w:val="32"/>
        </w:rPr>
        <w:t>二、具体要求</w:t>
      </w:r>
    </w:p>
    <w:p>
      <w:pPr>
        <w:spacing w:beforeLines="50"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1.服务名称、数量—技术要求：</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1.1采购物资：LED显示屏（P2.5，尺寸：长6.72m×高2.24m）、会议音响、电脑及相关配套辅材</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1.2具体技术要求：产品符合正规质量要求，产品保修期至少2年，技术指导服务至少2年。</w:t>
      </w:r>
    </w:p>
    <w:p>
      <w:pPr>
        <w:spacing w:line="540" w:lineRule="exact"/>
        <w:ind w:firstLine="640" w:firstLineChars="200"/>
        <w:jc w:val="left"/>
        <w:rPr>
          <w:rFonts w:ascii="仿宋_GB2312" w:hAnsi="华文仿宋" w:eastAsia="仿宋_GB2312"/>
          <w:sz w:val="32"/>
          <w:szCs w:val="32"/>
        </w:rPr>
      </w:pPr>
      <w:r>
        <w:rPr>
          <w:rFonts w:hint="eastAsia" w:ascii="仿宋_GB2312" w:hAnsi="华文仿宋" w:eastAsia="仿宋_GB2312"/>
          <w:sz w:val="32"/>
          <w:szCs w:val="32"/>
        </w:rPr>
        <w:t>1.3投标方需对以上每一项产品在质保期内的非人为损坏、破损、给出相应的更换、维修等质保服务解决方案。</w:t>
      </w:r>
    </w:p>
    <w:p>
      <w:pPr>
        <w:spacing w:line="540" w:lineRule="exact"/>
        <w:ind w:left="-2" w:leftChars="-1" w:firstLine="640" w:firstLineChars="200"/>
        <w:jc w:val="left"/>
        <w:rPr>
          <w:rFonts w:ascii="仿宋_GB2312" w:hAnsi="华文仿宋" w:eastAsia="仿宋_GB2312"/>
          <w:sz w:val="32"/>
          <w:szCs w:val="32"/>
        </w:rPr>
      </w:pPr>
      <w:r>
        <w:rPr>
          <w:rFonts w:hint="eastAsia" w:ascii="仿宋_GB2312" w:hAnsi="华文仿宋" w:eastAsia="仿宋_GB2312"/>
          <w:sz w:val="32"/>
          <w:szCs w:val="32"/>
        </w:rPr>
        <w:t>2.其它要求：</w:t>
      </w:r>
    </w:p>
    <w:p>
      <w:pPr>
        <w:pStyle w:val="26"/>
        <w:spacing w:before="50" w:line="540" w:lineRule="exact"/>
        <w:ind w:left="-2" w:leftChars="-1" w:firstLine="640" w:firstLineChars="200"/>
        <w:jc w:val="left"/>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2.1人员资质要求：投标人须是在中华人民共和国境内注册，能够独立承担民事责任的法人或其他组织，且参与本项目投标前三年内，在经营活动中没有重大违法记录。</w:t>
      </w:r>
    </w:p>
    <w:p>
      <w:pPr>
        <w:spacing w:line="54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2.2服务期:</w:t>
      </w:r>
      <w:r>
        <w:rPr>
          <w:rFonts w:hint="eastAsia" w:ascii="仿宋_GB2312" w:hAnsi="华文仿宋" w:eastAsia="仿宋_GB2312"/>
          <w:sz w:val="32"/>
          <w:szCs w:val="32"/>
        </w:rPr>
        <w:t xml:space="preserve"> 自合同签订之日起有效期两年。</w:t>
      </w:r>
    </w:p>
    <w:p>
      <w:pPr>
        <w:spacing w:line="540" w:lineRule="exact"/>
        <w:ind w:firstLine="640" w:firstLineChars="200"/>
        <w:rPr>
          <w:rFonts w:ascii="仿宋_GB2312" w:hAnsi="华文仿宋" w:eastAsia="仿宋_GB2312" w:cs="Arial"/>
          <w:bCs/>
          <w:kern w:val="0"/>
          <w:sz w:val="32"/>
          <w:szCs w:val="32"/>
        </w:rPr>
      </w:pPr>
      <w:r>
        <w:rPr>
          <w:rFonts w:hint="eastAsia" w:ascii="仿宋_GB2312" w:hAnsi="华文仿宋" w:eastAsia="仿宋_GB2312" w:cs="Arial"/>
          <w:bCs/>
          <w:kern w:val="0"/>
          <w:sz w:val="32"/>
          <w:szCs w:val="32"/>
        </w:rPr>
        <w:t>2.3服务地点：深圳市罗湖区罗沙经二路华清园D1308。</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cs="Arial"/>
          <w:bCs/>
          <w:kern w:val="0"/>
          <w:sz w:val="32"/>
          <w:szCs w:val="32"/>
        </w:rPr>
        <w:t>2.4结算方式:</w:t>
      </w:r>
      <w:r>
        <w:rPr>
          <w:rFonts w:hint="eastAsia" w:ascii="仿宋_GB2312" w:hAnsi="华文仿宋" w:eastAsia="仿宋_GB2312"/>
          <w:sz w:val="32"/>
          <w:szCs w:val="32"/>
        </w:rPr>
        <w:t xml:space="preserve"> 对公转账，分成两期付款。第一期支付中标金额的70%，于签署协议后的20个工作日内付款；第二期支付中标金额的30%，于提交项目验收合格报告后的10个工作日内付款。</w:t>
      </w:r>
    </w:p>
    <w:p>
      <w:pPr>
        <w:adjustRightInd w:val="0"/>
        <w:snapToGrid w:val="0"/>
        <w:spacing w:line="540" w:lineRule="exact"/>
        <w:ind w:firstLine="640" w:firstLineChars="200"/>
        <w:rPr>
          <w:rFonts w:ascii="黑体" w:hAnsi="黑体" w:eastAsia="黑体" w:cstheme="majorEastAsia"/>
          <w:sz w:val="32"/>
          <w:szCs w:val="32"/>
        </w:rPr>
      </w:pPr>
      <w:r>
        <w:rPr>
          <w:rFonts w:hint="eastAsia" w:ascii="黑体" w:hAnsi="黑体" w:eastAsia="黑体"/>
          <w:sz w:val="32"/>
          <w:szCs w:val="32"/>
        </w:rPr>
        <w:t>三、</w:t>
      </w:r>
      <w:r>
        <w:rPr>
          <w:rFonts w:hint="eastAsia" w:ascii="黑体" w:hAnsi="黑体" w:eastAsia="黑体" w:cstheme="majorEastAsia"/>
          <w:sz w:val="32"/>
          <w:szCs w:val="32"/>
        </w:rPr>
        <w:t>投标报价</w:t>
      </w:r>
    </w:p>
    <w:p>
      <w:pPr>
        <w:spacing w:line="540" w:lineRule="exact"/>
        <w:ind w:firstLine="640" w:firstLineChars="200"/>
        <w:rPr>
          <w:rFonts w:ascii="仿宋_GB2312" w:hAnsi="华文仿宋" w:eastAsia="仿宋_GB2312"/>
          <w:sz w:val="32"/>
          <w:szCs w:val="32"/>
        </w:rPr>
      </w:pPr>
      <w:r>
        <w:rPr>
          <w:rFonts w:ascii="仿宋_GB2312" w:hAnsi="华文仿宋" w:eastAsia="仿宋_GB2312"/>
          <w:sz w:val="32"/>
          <w:szCs w:val="32"/>
        </w:rPr>
        <w:t>1.</w:t>
      </w:r>
      <w:r>
        <w:rPr>
          <w:rFonts w:hint="eastAsia" w:ascii="仿宋_GB2312" w:hAnsi="华文仿宋" w:eastAsia="仿宋_GB2312"/>
          <w:sz w:val="32"/>
          <w:szCs w:val="32"/>
        </w:rPr>
        <w:t>本项目中预算控制金额为人民币1</w:t>
      </w:r>
      <w:r>
        <w:rPr>
          <w:rFonts w:hint="eastAsia" w:ascii="仿宋_GB2312" w:hAnsi="华文仿宋" w:eastAsia="仿宋_GB2312"/>
          <w:sz w:val="32"/>
          <w:szCs w:val="32"/>
          <w:lang w:val="en-US" w:eastAsia="zh-CN"/>
        </w:rPr>
        <w:t>8</w:t>
      </w:r>
      <w:r>
        <w:rPr>
          <w:rFonts w:hint="eastAsia" w:ascii="仿宋_GB2312" w:hAnsi="华文仿宋" w:eastAsia="仿宋_GB2312"/>
          <w:sz w:val="32"/>
          <w:szCs w:val="32"/>
        </w:rPr>
        <w:t>万元，投标人的投标总价超过预算控制金额为无效投标；</w:t>
      </w:r>
    </w:p>
    <w:p>
      <w:pPr>
        <w:spacing w:line="54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2</w:t>
      </w:r>
      <w:r>
        <w:rPr>
          <w:rFonts w:ascii="仿宋_GB2312" w:hAnsi="华文仿宋" w:eastAsia="仿宋_GB2312"/>
          <w:sz w:val="32"/>
          <w:szCs w:val="32"/>
        </w:rPr>
        <w:t>.</w:t>
      </w:r>
      <w:r>
        <w:rPr>
          <w:rFonts w:hint="eastAsia" w:ascii="仿宋_GB2312" w:hAnsi="华文仿宋" w:eastAsia="仿宋_GB2312"/>
          <w:sz w:val="32"/>
          <w:szCs w:val="32"/>
        </w:rPr>
        <w:t>本项目服务费采用包干制，应包括服务成本、法定税费和企业的利润。由企业根据招标文件所提供的资料自行测算投标报价；一经中标，投标报价总价作为中标单位与采购人签定的合同金额，合同期限内不做调整。</w:t>
      </w:r>
      <w:bookmarkStart w:id="16" w:name="_GoBack"/>
      <w:bookmarkEnd w:id="16"/>
    </w:p>
    <w:p>
      <w:pPr>
        <w:widowControl/>
        <w:spacing w:line="540" w:lineRule="exact"/>
        <w:jc w:val="left"/>
        <w:rPr>
          <w:rFonts w:ascii="华文仿宋" w:hAnsi="华文仿宋" w:eastAsia="华文仿宋"/>
          <w:sz w:val="32"/>
          <w:szCs w:val="32"/>
        </w:rPr>
      </w:pPr>
    </w:p>
    <w:p>
      <w:pPr>
        <w:widowControl/>
        <w:spacing w:line="540" w:lineRule="exact"/>
        <w:jc w:val="left"/>
        <w:rPr>
          <w:rFonts w:ascii="华文仿宋" w:hAnsi="华文仿宋" w:eastAsia="华文仿宋"/>
          <w:sz w:val="32"/>
          <w:szCs w:val="32"/>
        </w:rPr>
      </w:pPr>
    </w:p>
    <w:p>
      <w:pPr>
        <w:jc w:val="center"/>
        <w:rPr>
          <w:rFonts w:ascii="黑体" w:hAnsi="黑体" w:eastAsia="黑体"/>
          <w:b/>
          <w:sz w:val="32"/>
          <w:szCs w:val="32"/>
        </w:rPr>
      </w:pPr>
      <w:r>
        <w:rPr>
          <w:rFonts w:hint="eastAsia" w:ascii="黑体" w:hAnsi="黑体" w:eastAsia="黑体"/>
          <w:b/>
          <w:sz w:val="32"/>
          <w:szCs w:val="32"/>
        </w:rPr>
        <w:t>第三部分、合同条款及格式</w:t>
      </w:r>
    </w:p>
    <w:p>
      <w:pPr>
        <w:jc w:val="center"/>
        <w:rPr>
          <w:rFonts w:ascii="仿宋_GB2312" w:hAnsi="仿宋" w:eastAsia="仿宋_GB2312" w:cs="Arial"/>
          <w:bCs/>
          <w:kern w:val="0"/>
          <w:sz w:val="32"/>
          <w:szCs w:val="32"/>
        </w:rPr>
      </w:pPr>
      <w:r>
        <w:rPr>
          <w:rFonts w:hint="eastAsia" w:ascii="仿宋_GB2312" w:hAnsi="仿宋" w:eastAsia="仿宋_GB2312" w:cs="Arial"/>
          <w:bCs/>
          <w:kern w:val="0"/>
          <w:sz w:val="32"/>
          <w:szCs w:val="32"/>
        </w:rPr>
        <w:t>（中标后由我单位另行发送）</w:t>
      </w:r>
    </w:p>
    <w:p>
      <w:pPr>
        <w:rPr>
          <w:rFonts w:ascii="黑体" w:hAnsi="黑体" w:eastAsia="黑体"/>
          <w:b/>
          <w:sz w:val="32"/>
          <w:szCs w:val="32"/>
        </w:rPr>
      </w:pPr>
    </w:p>
    <w:p>
      <w:pPr>
        <w:jc w:val="center"/>
        <w:rPr>
          <w:rFonts w:ascii="黑体" w:hAnsi="黑体" w:eastAsia="黑体"/>
          <w:b/>
          <w:sz w:val="32"/>
          <w:szCs w:val="32"/>
        </w:rPr>
      </w:pPr>
      <w:r>
        <w:rPr>
          <w:rFonts w:hint="eastAsia" w:ascii="黑体" w:hAnsi="黑体" w:eastAsia="黑体"/>
          <w:b/>
          <w:sz w:val="32"/>
          <w:szCs w:val="32"/>
        </w:rPr>
        <w:t>第四部分、投标须知</w:t>
      </w:r>
    </w:p>
    <w:p>
      <w:pPr>
        <w:pStyle w:val="5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1.</w:t>
      </w:r>
      <w:r>
        <w:rPr>
          <w:rFonts w:ascii="华文仿宋" w:hAnsi="华文仿宋" w:eastAsia="华文仿宋"/>
          <w:kern w:val="0"/>
          <w:sz w:val="32"/>
          <w:szCs w:val="32"/>
          <w:lang w:val="zh-CN"/>
        </w:rPr>
        <w:t>投标文件必须密封加盖公章投递。</w:t>
      </w:r>
    </w:p>
    <w:p>
      <w:pPr>
        <w:pStyle w:val="58"/>
        <w:autoSpaceDE w:val="0"/>
        <w:autoSpaceDN w:val="0"/>
        <w:adjustRightInd w:val="0"/>
        <w:ind w:firstLine="640"/>
        <w:jc w:val="left"/>
        <w:rPr>
          <w:rFonts w:ascii="华文仿宋" w:hAnsi="华文仿宋" w:eastAsia="华文仿宋"/>
          <w:kern w:val="0"/>
          <w:sz w:val="32"/>
          <w:szCs w:val="32"/>
          <w:lang w:val="zh-CN"/>
        </w:rPr>
      </w:pPr>
      <w:r>
        <w:rPr>
          <w:rFonts w:hint="eastAsia" w:ascii="华文仿宋" w:hAnsi="华文仿宋" w:eastAsia="华文仿宋"/>
          <w:kern w:val="0"/>
          <w:sz w:val="32"/>
          <w:szCs w:val="32"/>
          <w:lang w:val="zh-CN"/>
        </w:rPr>
        <w:t>2.</w:t>
      </w:r>
      <w:r>
        <w:rPr>
          <w:rFonts w:ascii="华文仿宋" w:hAnsi="华文仿宋" w:eastAsia="华文仿宋"/>
          <w:kern w:val="0"/>
          <w:sz w:val="32"/>
          <w:szCs w:val="32"/>
          <w:lang w:val="zh-CN"/>
        </w:rPr>
        <w:t>招标单位对投标人提交的投标文件有最终的处置权，不予退还投标人。</w:t>
      </w:r>
    </w:p>
    <w:p>
      <w:pPr>
        <w:pStyle w:val="58"/>
        <w:autoSpaceDE w:val="0"/>
        <w:autoSpaceDN w:val="0"/>
        <w:adjustRightInd w:val="0"/>
        <w:ind w:firstLine="0" w:firstLineChars="0"/>
        <w:jc w:val="left"/>
        <w:rPr>
          <w:rFonts w:ascii="华文仿宋" w:hAnsi="华文仿宋" w:eastAsia="华文仿宋"/>
          <w:kern w:val="0"/>
          <w:sz w:val="32"/>
          <w:szCs w:val="32"/>
          <w:lang w:val="zh-CN"/>
        </w:rPr>
      </w:pPr>
    </w:p>
    <w:p>
      <w:pPr>
        <w:jc w:val="center"/>
        <w:rPr>
          <w:rFonts w:ascii="黑体" w:hAnsi="黑体" w:eastAsia="黑体"/>
          <w:b/>
          <w:sz w:val="32"/>
          <w:szCs w:val="32"/>
        </w:rPr>
      </w:pPr>
      <w:r>
        <w:rPr>
          <w:rFonts w:hint="eastAsia" w:ascii="黑体" w:hAnsi="黑体" w:eastAsia="黑体"/>
          <w:b/>
          <w:sz w:val="32"/>
          <w:szCs w:val="32"/>
        </w:rPr>
        <w:t>第五部分、投标文件格式、附件</w:t>
      </w:r>
    </w:p>
    <w:p>
      <w:pPr>
        <w:rPr>
          <w:sz w:val="32"/>
          <w:szCs w:val="32"/>
        </w:rP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widowControl/>
        <w:jc w:val="left"/>
      </w:pPr>
      <w:r>
        <w:br w:type="page"/>
      </w:r>
    </w:p>
    <w:p>
      <w:pPr>
        <w:spacing w:line="540" w:lineRule="exact"/>
        <w:ind w:firstLine="560" w:firstLineChars="200"/>
        <w:jc w:val="center"/>
        <w:rPr>
          <w:rFonts w:hint="eastAsia" w:ascii="等线" w:hAnsi="等线" w:eastAsia="仿宋_GB2312" w:cs="Times New Roman"/>
          <w:sz w:val="28"/>
          <w:szCs w:val="21"/>
        </w:rPr>
      </w:pPr>
      <w:r>
        <w:rPr>
          <w:rFonts w:hint="eastAsia" w:ascii="等线" w:hAnsi="等线" w:eastAsia="仿宋_GB2312" w:cs="Times New Roman"/>
          <w:sz w:val="28"/>
          <w:szCs w:val="21"/>
        </w:rPr>
        <w:t>封面</w:t>
      </w:r>
    </w:p>
    <w:p>
      <w:pPr>
        <w:ind w:firstLine="7840" w:firstLineChars="2800"/>
        <w:rPr>
          <w:rFonts w:ascii="宋体" w:hAnsi="宋体" w:cs="宋体"/>
          <w:sz w:val="28"/>
          <w:szCs w:val="28"/>
        </w:rPr>
      </w:pPr>
    </w:p>
    <w:p>
      <w:pPr>
        <w:jc w:val="center"/>
        <w:rPr>
          <w:rFonts w:ascii="宋体" w:hAnsi="宋体" w:cs="宋体"/>
          <w:b/>
          <w:bCs/>
          <w:sz w:val="48"/>
          <w:szCs w:val="48"/>
        </w:rPr>
      </w:pPr>
    </w:p>
    <w:p>
      <w:pPr>
        <w:jc w:val="center"/>
        <w:rPr>
          <w:rFonts w:ascii="宋体" w:hAnsi="宋体" w:cs="宋体"/>
          <w:b/>
          <w:bCs/>
          <w:sz w:val="40"/>
          <w:szCs w:val="48"/>
        </w:rPr>
      </w:pPr>
      <w:r>
        <w:rPr>
          <w:rFonts w:hint="eastAsia" w:ascii="方正小标宋简体" w:hAnsi="方正小标宋简体" w:eastAsia="方正小标宋简体" w:cs="方正小标宋简体"/>
          <w:sz w:val="40"/>
          <w:szCs w:val="48"/>
        </w:rPr>
        <w:t>X</w:t>
      </w:r>
      <w:r>
        <w:rPr>
          <w:rFonts w:ascii="方正小标宋简体" w:hAnsi="方正小标宋简体" w:eastAsia="方正小标宋简体" w:cs="方正小标宋简体"/>
          <w:sz w:val="40"/>
          <w:szCs w:val="48"/>
        </w:rPr>
        <w:t>XXX(投标单位名称)</w:t>
      </w:r>
    </w:p>
    <w:p>
      <w:pPr>
        <w:jc w:val="center"/>
        <w:rPr>
          <w:rFonts w:ascii="宋体" w:hAnsi="宋体" w:cs="宋体"/>
          <w:b/>
          <w:bCs/>
          <w:sz w:val="72"/>
          <w:szCs w:val="72"/>
        </w:rPr>
      </w:pP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投</w:t>
      </w: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标</w:t>
      </w:r>
    </w:p>
    <w:p>
      <w:pPr>
        <w:spacing w:line="240" w:lineRule="atLeast"/>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文</w:t>
      </w:r>
    </w:p>
    <w:p>
      <w:pPr>
        <w:jc w:val="center"/>
        <w:rPr>
          <w:rFonts w:ascii="宋体" w:hAnsi="宋体" w:cs="宋体"/>
          <w:b/>
          <w:bCs/>
          <w:sz w:val="72"/>
          <w:szCs w:val="72"/>
        </w:rPr>
      </w:pPr>
      <w:r>
        <w:rPr>
          <w:rFonts w:hint="eastAsia" w:ascii="方正小标宋简体" w:hAnsi="方正小标宋简体" w:eastAsia="方正小标宋简体" w:cs="方正小标宋简体"/>
          <w:sz w:val="72"/>
          <w:szCs w:val="72"/>
        </w:rPr>
        <w:t>件</w:t>
      </w:r>
    </w:p>
    <w:p>
      <w:pPr>
        <w:jc w:val="center"/>
        <w:rPr>
          <w:rFonts w:ascii="宋体" w:hAnsi="宋体" w:cs="宋体"/>
          <w:b/>
          <w:bCs/>
          <w:sz w:val="72"/>
          <w:szCs w:val="72"/>
        </w:rPr>
      </w:pPr>
    </w:p>
    <w:p>
      <w:pPr>
        <w:spacing w:line="540" w:lineRule="exact"/>
        <w:ind w:firstLine="720" w:firstLineChars="200"/>
        <w:jc w:val="left"/>
        <w:rPr>
          <w:rFonts w:ascii="宋体" w:hAnsi="宋体" w:eastAsia="仿宋_GB2312" w:cs="宋体"/>
          <w:bCs/>
          <w:sz w:val="36"/>
          <w:szCs w:val="36"/>
        </w:rPr>
      </w:pPr>
      <w:r>
        <w:rPr>
          <w:rFonts w:hint="eastAsia" w:ascii="宋体" w:hAnsi="宋体" w:eastAsia="仿宋_GB2312" w:cs="宋体"/>
          <w:bCs/>
          <w:sz w:val="36"/>
          <w:szCs w:val="36"/>
        </w:rPr>
        <w:t>项目名称：深圳狮子会采购LED显示屏项目</w:t>
      </w:r>
    </w:p>
    <w:p>
      <w:pPr>
        <w:spacing w:line="540" w:lineRule="exact"/>
        <w:ind w:firstLine="720" w:firstLineChars="200"/>
        <w:jc w:val="left"/>
        <w:rPr>
          <w:rFonts w:ascii="宋体" w:hAnsi="宋体" w:eastAsia="仿宋_GB2312" w:cs="宋体"/>
          <w:bCs/>
          <w:sz w:val="36"/>
          <w:szCs w:val="36"/>
        </w:rPr>
      </w:pPr>
      <w:r>
        <w:rPr>
          <w:rFonts w:hint="eastAsia" w:ascii="宋体" w:hAnsi="宋体" w:eastAsia="仿宋_GB2312" w:cs="宋体"/>
          <w:bCs/>
          <w:sz w:val="36"/>
          <w:szCs w:val="36"/>
        </w:rPr>
        <w:t>项目编号：SZLC 2022-01</w:t>
      </w:r>
    </w:p>
    <w:p>
      <w:pPr>
        <w:ind w:firstLine="720" w:firstLineChars="200"/>
        <w:jc w:val="left"/>
        <w:rPr>
          <w:rFonts w:ascii="宋体" w:hAnsi="宋体" w:eastAsia="仿宋_GB2312" w:cs="宋体"/>
          <w:bCs/>
          <w:sz w:val="36"/>
          <w:szCs w:val="36"/>
        </w:rPr>
      </w:pPr>
    </w:p>
    <w:p>
      <w:pPr>
        <w:ind w:firstLine="720" w:firstLineChars="200"/>
        <w:jc w:val="left"/>
        <w:rPr>
          <w:rFonts w:ascii="宋体" w:hAnsi="宋体" w:cs="宋体"/>
          <w:bCs/>
          <w:sz w:val="36"/>
          <w:szCs w:val="36"/>
        </w:rPr>
      </w:pPr>
      <w:r>
        <w:rPr>
          <w:rFonts w:hint="eastAsia" w:ascii="宋体" w:hAnsi="宋体" w:eastAsia="仿宋_GB2312" w:cs="宋体"/>
          <w:bCs/>
          <w:sz w:val="36"/>
          <w:szCs w:val="36"/>
        </w:rPr>
        <w:t>投标人：（盖公章）</w:t>
      </w:r>
    </w:p>
    <w:p>
      <w:pPr>
        <w:jc w:val="left"/>
        <w:rPr>
          <w:rFonts w:ascii="宋体" w:hAnsi="宋体" w:cs="宋体"/>
          <w:bCs/>
          <w:sz w:val="36"/>
          <w:szCs w:val="36"/>
        </w:rPr>
      </w:pPr>
    </w:p>
    <w:p>
      <w:pPr>
        <w:jc w:val="left"/>
        <w:rPr>
          <w:rFonts w:ascii="宋体" w:hAnsi="宋体" w:cs="宋体"/>
          <w:bCs/>
          <w:sz w:val="36"/>
          <w:szCs w:val="36"/>
        </w:rPr>
      </w:pPr>
    </w:p>
    <w:p>
      <w:pPr>
        <w:jc w:val="left"/>
        <w:rPr>
          <w:rFonts w:ascii="宋体" w:hAnsi="宋体" w:cs="宋体"/>
          <w:bCs/>
          <w:sz w:val="36"/>
          <w:szCs w:val="36"/>
        </w:rPr>
      </w:pPr>
    </w:p>
    <w:p>
      <w:pPr>
        <w:spacing w:line="360" w:lineRule="auto"/>
        <w:ind w:firstLine="643" w:firstLineChars="200"/>
        <w:rPr>
          <w:rFonts w:hint="eastAsia" w:ascii="等线" w:hAnsi="等线" w:eastAsia="仿宋_GB2312" w:cs="Times New Roman"/>
          <w:b/>
          <w:sz w:val="32"/>
          <w:szCs w:val="32"/>
        </w:rPr>
      </w:pPr>
      <w:r>
        <w:rPr>
          <w:rFonts w:hint="eastAsia" w:ascii="等线" w:hAnsi="等线" w:eastAsia="仿宋_GB2312" w:cs="Times New Roman"/>
          <w:b/>
          <w:sz w:val="32"/>
          <w:szCs w:val="32"/>
        </w:rPr>
        <w:t>目录</w:t>
      </w:r>
    </w:p>
    <w:p>
      <w:pPr>
        <w:spacing w:line="360" w:lineRule="auto"/>
        <w:ind w:firstLine="640" w:firstLineChars="200"/>
        <w:rPr>
          <w:rFonts w:hint="eastAsia" w:ascii="等线" w:hAnsi="等线" w:eastAsia="仿宋_GB2312" w:cs="Times New Roman"/>
          <w:sz w:val="32"/>
          <w:szCs w:val="32"/>
        </w:rPr>
      </w:pP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1.投标及履约承诺函</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2.法定代表人授权委托书、法定代表人证明书</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3.投标人基本情况表</w:t>
      </w:r>
    </w:p>
    <w:p>
      <w:pPr>
        <w:spacing w:line="360" w:lineRule="auto"/>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4.开标一览表(报价表)</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5.实施方案（工作措施、工作方法、工作手段、工作流程）</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6.质量（完成时间、安全）保障措施及方案</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7.项目完成（服务期满）后的服务承诺</w:t>
      </w:r>
    </w:p>
    <w:p>
      <w:pPr>
        <w:spacing w:line="360" w:lineRule="auto"/>
        <w:ind w:firstLine="640" w:firstLineChars="200"/>
        <w:jc w:val="left"/>
        <w:rPr>
          <w:rFonts w:hint="eastAsia" w:ascii="仿宋_GB2312" w:hAnsi="等线" w:eastAsia="仿宋_GB2312" w:cs="Times New Roman"/>
          <w:sz w:val="32"/>
          <w:szCs w:val="32"/>
        </w:rPr>
      </w:pPr>
      <w:r>
        <w:rPr>
          <w:rFonts w:hint="eastAsia" w:ascii="仿宋_GB2312" w:hAnsi="等线" w:eastAsia="仿宋_GB2312" w:cs="Times New Roman"/>
          <w:sz w:val="32"/>
          <w:szCs w:val="32"/>
        </w:rPr>
        <w:t>8.拟安排的项目负责人及项目团队成员情况</w:t>
      </w:r>
    </w:p>
    <w:p>
      <w:pPr>
        <w:spacing w:line="360" w:lineRule="auto"/>
        <w:ind w:firstLine="640" w:firstLineChars="200"/>
        <w:rPr>
          <w:rFonts w:hint="eastAsia" w:ascii="仿宋_GB2312" w:hAnsi="等线" w:eastAsia="仿宋_GB2312" w:cs="Times New Roman"/>
          <w:sz w:val="32"/>
          <w:szCs w:val="32"/>
        </w:rPr>
      </w:pPr>
      <w:r>
        <w:rPr>
          <w:rFonts w:hint="eastAsia" w:ascii="仿宋_GB2312" w:hAnsi="等线" w:eastAsia="仿宋_GB2312" w:cs="Times New Roman"/>
          <w:sz w:val="32"/>
          <w:szCs w:val="32"/>
        </w:rPr>
        <w:t>9.招标文件要求的其他内容及投标人认为需要加以说明的其他内容</w:t>
      </w:r>
    </w:p>
    <w:p>
      <w:pPr>
        <w:jc w:val="left"/>
        <w:rPr>
          <w:rFonts w:ascii="仿宋_GB2312" w:eastAsia="仿宋_GB2312" w:hAnsiTheme="minorEastAsia"/>
          <w:sz w:val="32"/>
          <w:szCs w:val="32"/>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rPr>
          <w:rFonts w:asciiTheme="minorEastAsia" w:hAnsiTheme="minorEastAsia"/>
          <w:sz w:val="24"/>
          <w:szCs w:val="24"/>
        </w:rPr>
      </w:pPr>
    </w:p>
    <w:p>
      <w:pPr>
        <w:spacing w:line="540" w:lineRule="exact"/>
        <w:outlineLvl w:val="4"/>
        <w:rPr>
          <w:rFonts w:asciiTheme="minorEastAsia" w:hAnsiTheme="minorEastAsia"/>
          <w:sz w:val="24"/>
          <w:szCs w:val="24"/>
        </w:rPr>
      </w:pPr>
      <w:bookmarkStart w:id="1" w:name="_Toc24833"/>
    </w:p>
    <w:p>
      <w:pPr>
        <w:spacing w:line="540" w:lineRule="exact"/>
        <w:jc w:val="center"/>
        <w:outlineLvl w:val="4"/>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一、投标及履约承诺函</w:t>
      </w:r>
      <w:bookmarkEnd w:id="1"/>
    </w:p>
    <w:p>
      <w:pPr>
        <w:snapToGrid w:val="0"/>
        <w:spacing w:line="360" w:lineRule="auto"/>
        <w:ind w:firstLine="560" w:firstLineChars="200"/>
        <w:rPr>
          <w:rFonts w:ascii="宋体" w:hAnsi="宋体" w:eastAsia="仿宋_GB2312" w:cs="宋体"/>
          <w:sz w:val="28"/>
          <w:szCs w:val="21"/>
        </w:rPr>
      </w:pP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致：深圳狮子会</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我方承诺：</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1.我方符合以下要求：</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（一）具有独立承担民事责任的能力；</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（二）具有良好的商业信誉和健全的财务会计制度；</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（三）具有履行合同所必需的设备和专业技术能力；</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（四）有依法缴纳税收和社会保障资金的良好记录；</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（五）参加本次招投标活动前三年内，在经营活动中没有重大违法记录；</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（六）法律、行政法规规定的其他条件。</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2.本项目所提供的货物或服务未侵犯知识产权。我方已清楚，提供虚假承诺或者被有关单位确认为侵犯知识产权的。</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3.我方不存在以下情况：</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（1）单位负责人为同一人或者存在直接控股、管理关系的不同供应商；</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（2）为采购项目提供整体设计、规范编制或者项目管理、监理、检测等服务。</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4.我方未被列入失信被执行人、重大税收违法案件当事人名单、政府采购严重违法失信行为记录名单</w:t>
      </w:r>
      <w:r>
        <w:rPr>
          <w:rFonts w:hint="eastAsia" w:ascii="仿宋_GB2312" w:hAnsi="等线" w:eastAsia="仿宋_GB2312" w:cs="Times New Roman"/>
          <w:sz w:val="32"/>
          <w:szCs w:val="24"/>
        </w:rPr>
        <w:t>。</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5.我方参与该项目投标，严格遵守相关法律，投标做到诚实，不造假，不串通投标。我方已知悉：如违反上述要求，投标无效。</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6.我方如果中标，做到守信，不偷工减料，依照本项目招标文件需求内容、签署的采购合同及本公司在投标中所作的一切承诺履约。项目验收达到全部指标合格，力争优良。</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7.我方承诺本项目的报价不低于我方的成本价，否则，我方清楚将面临投标无效的风险；我方承诺不恶意低价谋取中标；我方对本项目的报价负责，中标后将严格按照本项目招标文件需求、签署的采购合同及我方在投标中所作的全部承诺履行。我方清楚，若我方以“报价太低而无法履约”为理由放弃本项目中标资格时，愿意接受相关部门的处理处罚。若我方中标本项目，我方的报价明显低于其他</w:t>
      </w:r>
      <w:r>
        <w:rPr>
          <w:rFonts w:hint="eastAsia" w:ascii="仿宋_GB2312" w:hAnsi="等线" w:eastAsia="仿宋_GB2312" w:cs="Times New Roman"/>
          <w:sz w:val="32"/>
          <w:szCs w:val="24"/>
        </w:rPr>
        <w:t>通过资格性及符合性审查</w:t>
      </w:r>
      <w:r>
        <w:rPr>
          <w:rFonts w:hint="eastAsia" w:ascii="仿宋_GB2312" w:hAnsi="宋体" w:eastAsia="仿宋_GB2312" w:cs="宋体"/>
          <w:sz w:val="32"/>
          <w:szCs w:val="24"/>
        </w:rPr>
        <w:t>投标人的报价时，本项目将成为重点监管、重点验收项目，我方将按时保质保量完成，并全力配合有关监管、验收工作；若未按上述要求履约，我方愿意接受相关部门的处理处罚。</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8.我方本次投标所提供的资料均为真实、合法有效，如被证实存在虚假资料，则视为隐瞒真实情况、提供虚假资料，愿意接受相关部门作出的行政处罚。</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9.我方仅指派我方法定代表人或授权我方正式员工（投标截止日前该员工已在我方正常缴纳三个月及以上社保）代表我方参与处理本项目采购相关事项，并全力配合采购人及采购代理机构核查对应被授权人社保信息。如有违反，我方愿意放弃投标或中标资格及相关质疑、投诉的权利。</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10.我方不转包、分包。</w:t>
      </w:r>
    </w:p>
    <w:p>
      <w:pPr>
        <w:snapToGrid w:val="0"/>
        <w:spacing w:line="560" w:lineRule="exact"/>
        <w:ind w:firstLine="640" w:firstLineChars="200"/>
        <w:rPr>
          <w:rFonts w:ascii="仿宋_GB2312" w:hAnsi="宋体" w:eastAsia="仿宋_GB2312" w:cs="宋体"/>
          <w:sz w:val="32"/>
          <w:szCs w:val="24"/>
        </w:rPr>
      </w:pPr>
      <w:r>
        <w:rPr>
          <w:rFonts w:hint="eastAsia" w:ascii="仿宋_GB2312" w:hAnsi="宋体" w:eastAsia="仿宋_GB2312" w:cs="宋体"/>
          <w:sz w:val="32"/>
          <w:szCs w:val="24"/>
        </w:rPr>
        <w:t>我方承诺如违反上述要求愿依照国家相关法律及招标文件相关要求进行处理，投标无效，将承担由此给采购人带来的损失。</w:t>
      </w:r>
    </w:p>
    <w:p>
      <w:pPr>
        <w:snapToGrid w:val="0"/>
        <w:spacing w:line="560" w:lineRule="exact"/>
        <w:ind w:firstLine="640" w:firstLineChars="200"/>
        <w:rPr>
          <w:rFonts w:ascii="仿宋_GB2312" w:hAnsi="宋体" w:eastAsia="仿宋_GB2312" w:cs="宋体"/>
          <w:sz w:val="32"/>
          <w:szCs w:val="24"/>
        </w:rPr>
      </w:pPr>
    </w:p>
    <w:p>
      <w:pPr>
        <w:spacing w:line="560" w:lineRule="exact"/>
        <w:ind w:firstLine="7680" w:firstLineChars="2400"/>
        <w:jc w:val="left"/>
        <w:rPr>
          <w:rFonts w:ascii="仿宋_GB2312" w:hAnsi="宋体" w:eastAsia="仿宋_GB2312" w:cs="宋体"/>
          <w:sz w:val="32"/>
          <w:szCs w:val="24"/>
        </w:rPr>
      </w:pPr>
    </w:p>
    <w:p>
      <w:pPr>
        <w:spacing w:line="560" w:lineRule="exact"/>
        <w:ind w:firstLine="7680" w:firstLineChars="2400"/>
        <w:jc w:val="left"/>
        <w:rPr>
          <w:rFonts w:ascii="仿宋_GB2312" w:hAnsi="宋体" w:eastAsia="仿宋_GB2312" w:cs="宋体"/>
          <w:sz w:val="32"/>
          <w:szCs w:val="24"/>
        </w:rPr>
      </w:pPr>
    </w:p>
    <w:p>
      <w:pPr>
        <w:spacing w:line="560" w:lineRule="exact"/>
        <w:ind w:left="2871" w:leftChars="1367"/>
        <w:jc w:val="left"/>
        <w:rPr>
          <w:rFonts w:ascii="仿宋_GB2312" w:hAnsi="宋体" w:eastAsia="仿宋_GB2312" w:cs="宋体"/>
          <w:sz w:val="32"/>
          <w:szCs w:val="24"/>
        </w:rPr>
      </w:pPr>
      <w:r>
        <w:rPr>
          <w:rFonts w:hint="eastAsia" w:ascii="仿宋_GB2312" w:hAnsi="宋体" w:eastAsia="仿宋_GB2312" w:cs="宋体"/>
          <w:sz w:val="32"/>
          <w:szCs w:val="24"/>
        </w:rPr>
        <w:t>投标人（公章）：</w:t>
      </w:r>
    </w:p>
    <w:p>
      <w:pPr>
        <w:spacing w:line="560" w:lineRule="exact"/>
        <w:ind w:left="2871" w:leftChars="1367"/>
        <w:jc w:val="left"/>
        <w:rPr>
          <w:rFonts w:ascii="仿宋_GB2312" w:hAnsi="宋体" w:eastAsia="仿宋_GB2312" w:cs="宋体"/>
          <w:sz w:val="32"/>
          <w:szCs w:val="24"/>
        </w:rPr>
      </w:pPr>
      <w:r>
        <w:rPr>
          <w:rFonts w:hint="eastAsia" w:ascii="仿宋_GB2312" w:hAnsi="宋体" w:eastAsia="仿宋_GB2312" w:cs="宋体"/>
          <w:sz w:val="32"/>
          <w:szCs w:val="24"/>
        </w:rPr>
        <w:t>法定代表人或其授权代表签名：</w:t>
      </w:r>
    </w:p>
    <w:p>
      <w:pPr>
        <w:spacing w:line="560" w:lineRule="exact"/>
        <w:ind w:left="2871" w:leftChars="1367"/>
        <w:jc w:val="left"/>
        <w:rPr>
          <w:rFonts w:ascii="仿宋_GB2312" w:hAnsi="宋体" w:eastAsia="仿宋_GB2312" w:cs="宋体"/>
          <w:sz w:val="32"/>
          <w:szCs w:val="24"/>
        </w:rPr>
      </w:pPr>
      <w:r>
        <w:rPr>
          <w:rFonts w:hint="eastAsia" w:ascii="仿宋_GB2312" w:hAnsi="宋体" w:eastAsia="仿宋_GB2312" w:cs="宋体"/>
          <w:sz w:val="32"/>
          <w:szCs w:val="24"/>
        </w:rPr>
        <w:t>日期：      年    月    日</w:t>
      </w:r>
    </w:p>
    <w:p>
      <w:pPr>
        <w:spacing w:after="120"/>
        <w:rPr>
          <w:rFonts w:hint="eastAsia" w:ascii="等线" w:hAnsi="等线" w:eastAsia="仿宋_GB2312" w:cs="Times New Roman"/>
          <w:sz w:val="32"/>
          <w:szCs w:val="24"/>
        </w:rPr>
      </w:pPr>
    </w:p>
    <w:p>
      <w:pPr>
        <w:spacing w:after="120"/>
        <w:ind w:left="3360" w:firstLine="640" w:firstLineChars="200"/>
        <w:rPr>
          <w:rFonts w:hint="eastAsia" w:ascii="等线" w:hAnsi="等线" w:eastAsia="仿宋_GB2312" w:cs="Times New Roman"/>
          <w:sz w:val="32"/>
          <w:szCs w:val="24"/>
        </w:rPr>
      </w:pPr>
    </w:p>
    <w:p>
      <w:pPr>
        <w:spacing w:after="120"/>
        <w:jc w:val="left"/>
        <w:rPr>
          <w:rFonts w:hint="eastAsia" w:ascii="等线" w:hAnsi="等线" w:eastAsia="仿宋_GB2312" w:cs="Times New Roman"/>
          <w:b/>
          <w:bCs/>
          <w:sz w:val="32"/>
          <w:szCs w:val="24"/>
        </w:rPr>
      </w:pPr>
      <w:r>
        <w:rPr>
          <w:rFonts w:hint="eastAsia" w:ascii="等线" w:hAnsi="等线" w:eastAsia="仿宋_GB2312" w:cs="Times New Roman"/>
          <w:b/>
          <w:bCs/>
          <w:sz w:val="32"/>
          <w:szCs w:val="24"/>
        </w:rPr>
        <w:t>注：投标人不得更改上述格式及内容，否则后果自行承担</w:t>
      </w:r>
    </w:p>
    <w:p>
      <w:pPr>
        <w:rPr>
          <w:rFonts w:asciiTheme="minorEastAsia" w:hAnsiTheme="minorEastAsia"/>
          <w:b/>
        </w:rPr>
      </w:pPr>
    </w:p>
    <w:p>
      <w:pPr>
        <w:ind w:firstLine="640" w:firstLineChars="200"/>
        <w:rPr>
          <w:rFonts w:ascii="仿宋_GB2312" w:eastAsia="仿宋_GB2312" w:hAnsiTheme="minorEastAsia"/>
          <w:sz w:val="32"/>
          <w:szCs w:val="32"/>
        </w:rPr>
      </w:pPr>
    </w:p>
    <w:p>
      <w:pPr>
        <w:spacing w:line="540" w:lineRule="exact"/>
        <w:ind w:firstLine="640" w:firstLineChars="200"/>
        <w:jc w:val="center"/>
        <w:outlineLvl w:val="4"/>
        <w:rPr>
          <w:rFonts w:ascii="方正小标宋简体" w:hAnsi="方正小标宋简体" w:eastAsia="方正小标宋简体" w:cs="方正小标宋简体"/>
          <w:sz w:val="44"/>
        </w:rPr>
      </w:pPr>
      <w:r>
        <w:rPr>
          <w:rFonts w:hint="eastAsia" w:ascii="仿宋_GB2312" w:eastAsia="仿宋_GB2312" w:hAnsiTheme="minorEastAsia"/>
          <w:sz w:val="32"/>
          <w:szCs w:val="32"/>
        </w:rPr>
        <w:br w:type="page"/>
      </w:r>
      <w:r>
        <w:rPr>
          <w:rFonts w:hint="eastAsia" w:ascii="方正小标宋简体" w:hAnsi="方正小标宋简体" w:eastAsia="方正小标宋简体" w:cs="方正小标宋简体"/>
          <w:sz w:val="44"/>
        </w:rPr>
        <w:t>二、法定代表人授权委托书、法定代表人证明书</w:t>
      </w:r>
    </w:p>
    <w:p>
      <w:pPr>
        <w:spacing w:line="360" w:lineRule="auto"/>
        <w:ind w:firstLine="562" w:firstLineChars="200"/>
        <w:jc w:val="center"/>
        <w:rPr>
          <w:rFonts w:hint="eastAsia" w:ascii="等线" w:hAnsi="等线" w:eastAsia="仿宋_GB2312" w:cs="Times New Roman"/>
          <w:b/>
          <w:sz w:val="28"/>
          <w:szCs w:val="21"/>
        </w:rPr>
      </w:pPr>
    </w:p>
    <w:p>
      <w:pPr>
        <w:spacing w:line="360" w:lineRule="auto"/>
        <w:ind w:firstLine="560" w:firstLineChars="200"/>
        <w:jc w:val="center"/>
        <w:rPr>
          <w:rFonts w:hint="eastAsia" w:ascii="等线" w:hAnsi="等线" w:eastAsia="仿宋_GB2312" w:cs="Times New Roman"/>
          <w:sz w:val="28"/>
          <w:szCs w:val="21"/>
        </w:rPr>
      </w:pPr>
      <w:r>
        <w:rPr>
          <w:rFonts w:hint="eastAsia" w:ascii="等线" w:hAnsi="等线" w:eastAsia="仿宋_GB2312" w:cs="Times New Roman"/>
          <w:sz w:val="28"/>
          <w:szCs w:val="21"/>
        </w:rPr>
        <w:t>法定代表人授权委托书</w:t>
      </w:r>
    </w:p>
    <w:p>
      <w:pPr>
        <w:spacing w:line="360" w:lineRule="auto"/>
        <w:ind w:firstLine="560" w:firstLineChars="200"/>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本授权委托书声明：注册于</w:t>
      </w:r>
      <w:r>
        <w:rPr>
          <w:rFonts w:hint="eastAsia" w:ascii="等线" w:hAnsi="等线" w:eastAsia="仿宋_GB2312" w:cs="Times New Roman"/>
          <w:sz w:val="28"/>
          <w:szCs w:val="21"/>
          <w:u w:val="single"/>
        </w:rPr>
        <w:t xml:space="preserve"> （投标人地址）  </w:t>
      </w:r>
      <w:r>
        <w:rPr>
          <w:rFonts w:hint="eastAsia" w:ascii="等线" w:hAnsi="等线" w:eastAsia="仿宋_GB2312" w:cs="Times New Roman"/>
          <w:sz w:val="28"/>
          <w:szCs w:val="21"/>
        </w:rPr>
        <w:t>的</w:t>
      </w:r>
      <w:r>
        <w:rPr>
          <w:rFonts w:hint="eastAsia" w:ascii="等线" w:hAnsi="等线" w:eastAsia="仿宋_GB2312" w:cs="Times New Roman"/>
          <w:sz w:val="28"/>
          <w:szCs w:val="21"/>
          <w:u w:val="single"/>
        </w:rPr>
        <w:t xml:space="preserve">  （投标人名称）    </w:t>
      </w:r>
      <w:r>
        <w:rPr>
          <w:rFonts w:hint="eastAsia" w:ascii="等线" w:hAnsi="等线" w:eastAsia="仿宋_GB2312" w:cs="Times New Roman"/>
          <w:sz w:val="28"/>
          <w:szCs w:val="21"/>
        </w:rPr>
        <w:t>在下面签名的</w:t>
      </w:r>
      <w:r>
        <w:rPr>
          <w:rFonts w:hint="eastAsia" w:ascii="等线" w:hAnsi="等线" w:eastAsia="仿宋_GB2312" w:cs="Times New Roman"/>
          <w:sz w:val="28"/>
          <w:szCs w:val="21"/>
          <w:u w:val="single"/>
        </w:rPr>
        <w:t>（法定代表人姓名、职务）</w:t>
      </w:r>
      <w:r>
        <w:rPr>
          <w:rFonts w:hint="eastAsia" w:ascii="等线" w:hAnsi="等线" w:eastAsia="仿宋_GB2312" w:cs="Times New Roman"/>
          <w:sz w:val="28"/>
          <w:szCs w:val="21"/>
        </w:rPr>
        <w:t>在此授权</w:t>
      </w:r>
      <w:r>
        <w:rPr>
          <w:rFonts w:hint="eastAsia" w:ascii="等线" w:hAnsi="等线" w:eastAsia="仿宋_GB2312" w:cs="Times New Roman"/>
          <w:sz w:val="28"/>
          <w:szCs w:val="21"/>
          <w:u w:val="single"/>
        </w:rPr>
        <w:t>（被授权人姓名、职务）</w:t>
      </w:r>
      <w:r>
        <w:rPr>
          <w:rFonts w:hint="eastAsia" w:ascii="等线" w:hAnsi="等线" w:eastAsia="仿宋_GB2312" w:cs="Times New Roman"/>
          <w:sz w:val="28"/>
          <w:szCs w:val="21"/>
        </w:rPr>
        <w:t>作为我公司的合法代理人，就</w:t>
      </w:r>
      <w:r>
        <w:rPr>
          <w:rFonts w:hint="eastAsia" w:ascii="等线" w:hAnsi="等线" w:eastAsia="仿宋_GB2312" w:cs="Times New Roman"/>
          <w:sz w:val="28"/>
          <w:szCs w:val="21"/>
          <w:u w:val="single"/>
        </w:rPr>
        <w:t>（项目名称、招标编号）</w:t>
      </w:r>
      <w:r>
        <w:rPr>
          <w:rFonts w:hint="eastAsia" w:ascii="等线" w:hAnsi="等线" w:eastAsia="仿宋_GB2312" w:cs="Times New Roman"/>
          <w:sz w:val="28"/>
          <w:szCs w:val="21"/>
        </w:rPr>
        <w:t>的招投标活动，采购合同的签订、执行、完成和售后服务，作为投标人代表以我方的名义处理一切与之有关的事务。</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被授权人</w:t>
      </w:r>
      <w:r>
        <w:rPr>
          <w:rFonts w:hint="eastAsia" w:ascii="等线" w:hAnsi="等线" w:eastAsia="仿宋_GB2312" w:cs="Times New Roman"/>
          <w:sz w:val="28"/>
          <w:szCs w:val="21"/>
          <w:u w:val="single"/>
        </w:rPr>
        <w:t>（投标人授权代表）</w:t>
      </w:r>
      <w:r>
        <w:rPr>
          <w:rFonts w:hint="eastAsia" w:ascii="等线" w:hAnsi="等线" w:eastAsia="仿宋_GB2312" w:cs="Times New Roman"/>
          <w:sz w:val="28"/>
          <w:szCs w:val="21"/>
        </w:rPr>
        <w:t>无转委托权限。</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本授权书自法定代表人签字之日起生效，特此声明。</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随附《法定代表人证明》</w:t>
      </w:r>
    </w:p>
    <w:p>
      <w:pPr>
        <w:spacing w:line="360" w:lineRule="auto"/>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 xml:space="preserve">投标人名称（单位盖公章）：                                                     </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法定代表人（签字或盖章）：</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签字日期：        年   月   日</w:t>
      </w: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 xml:space="preserve">被授权人（投标人授权代表）（签字或盖章）：                                     </w:t>
      </w:r>
    </w:p>
    <w:p>
      <w:pPr>
        <w:spacing w:line="360" w:lineRule="auto"/>
        <w:ind w:firstLine="560" w:firstLineChars="200"/>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r>
        <w:rPr>
          <w:rFonts w:hint="eastAsia" w:ascii="等线" w:hAnsi="等线" w:eastAsia="仿宋_GB2312" w:cs="Times New Roman"/>
          <w:sz w:val="28"/>
          <w:szCs w:val="21"/>
        </w:rPr>
        <w:t>附：被授权人身份证复印件</w:t>
      </w:r>
    </w:p>
    <w:p>
      <w:pPr>
        <w:spacing w:line="360" w:lineRule="auto"/>
        <w:ind w:firstLine="640" w:firstLineChars="200"/>
        <w:jc w:val="center"/>
        <w:rPr>
          <w:rFonts w:ascii="方正小标宋简体" w:hAnsi="方正小标宋简体" w:eastAsia="方正小标宋简体" w:cs="方正小标宋简体"/>
          <w:sz w:val="44"/>
        </w:rPr>
      </w:pPr>
      <w:r>
        <w:rPr>
          <w:rFonts w:hint="eastAsia" w:ascii="仿宋_GB2312" w:eastAsia="仿宋_GB2312" w:hAnsiTheme="minorEastAsia"/>
          <w:sz w:val="32"/>
          <w:szCs w:val="32"/>
        </w:rPr>
        <w:br w:type="page"/>
      </w:r>
      <w:r>
        <w:rPr>
          <w:rFonts w:hint="eastAsia" w:ascii="方正小标宋简体" w:hAnsi="方正小标宋简体" w:eastAsia="方正小标宋简体" w:cs="方正小标宋简体"/>
          <w:sz w:val="44"/>
        </w:rPr>
        <w:t>法定代表人证明书</w:t>
      </w:r>
    </w:p>
    <w:p>
      <w:pPr>
        <w:spacing w:line="360" w:lineRule="auto"/>
        <w:ind w:firstLine="562" w:firstLineChars="200"/>
        <w:rPr>
          <w:rFonts w:hint="eastAsia" w:ascii="等线" w:hAnsi="等线" w:eastAsia="仿宋_GB2312" w:cs="Times New Roman"/>
          <w:b/>
          <w:sz w:val="28"/>
          <w:szCs w:val="21"/>
        </w:rPr>
      </w:pP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__________同志，现任我单位职务，为法定代表人，特此证明。</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本证明书自签发之日起生效，有效期与本公司投标文件中标注的投标有效期相同。</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附：</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营业执照（注册号）：</w:t>
      </w:r>
    </w:p>
    <w:p>
      <w:pPr>
        <w:spacing w:line="360" w:lineRule="auto"/>
        <w:ind w:firstLine="640" w:firstLineChars="200"/>
        <w:rPr>
          <w:rFonts w:hint="eastAsia" w:ascii="等线" w:hAnsi="等线" w:eastAsia="仿宋_GB2312" w:cs="Times New Roman"/>
          <w:sz w:val="32"/>
          <w:szCs w:val="21"/>
        </w:rPr>
      </w:pPr>
    </w:p>
    <w:p>
      <w:pPr>
        <w:spacing w:line="360" w:lineRule="auto"/>
        <w:ind w:firstLine="640" w:firstLineChars="200"/>
        <w:rPr>
          <w:rFonts w:hint="eastAsia" w:ascii="等线" w:hAnsi="等线" w:eastAsia="仿宋_GB2312" w:cs="Times New Roman"/>
          <w:sz w:val="32"/>
          <w:szCs w:val="21"/>
        </w:rPr>
      </w:pPr>
    </w:p>
    <w:p>
      <w:pPr>
        <w:spacing w:line="360" w:lineRule="auto"/>
        <w:ind w:firstLine="640" w:firstLineChars="200"/>
        <w:rPr>
          <w:rFonts w:hint="eastAsia" w:ascii="等线" w:hAnsi="等线" w:eastAsia="仿宋_GB2312" w:cs="Times New Roman"/>
          <w:sz w:val="32"/>
          <w:szCs w:val="21"/>
        </w:rPr>
      </w:pPr>
    </w:p>
    <w:p>
      <w:pPr>
        <w:spacing w:line="360" w:lineRule="auto"/>
        <w:ind w:firstLine="640" w:firstLineChars="200"/>
        <w:rPr>
          <w:rFonts w:hint="eastAsia" w:ascii="等线" w:hAnsi="等线" w:eastAsia="仿宋_GB2312" w:cs="Times New Roman"/>
          <w:sz w:val="32"/>
          <w:szCs w:val="21"/>
        </w:rPr>
      </w:pP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附：法定代表人身份证复印件：</w:t>
      </w:r>
    </w:p>
    <w:p>
      <w:pPr>
        <w:jc w:val="center"/>
        <w:rPr>
          <w:rFonts w:ascii="仿宋_GB2312" w:eastAsia="仿宋_GB2312" w:hAnsiTheme="minorEastAsia"/>
          <w:sz w:val="36"/>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spacing w:line="360" w:lineRule="auto"/>
        <w:ind w:firstLine="640" w:firstLineChars="200"/>
        <w:jc w:val="center"/>
        <w:rPr>
          <w:rFonts w:ascii="方正小标宋简体" w:hAnsi="方正小标宋简体" w:eastAsia="方正小标宋简体" w:cs="方正小标宋简体"/>
          <w:bCs/>
          <w:sz w:val="44"/>
        </w:rPr>
      </w:pPr>
      <w:r>
        <w:rPr>
          <w:rFonts w:hint="eastAsia" w:ascii="仿宋_GB2312" w:eastAsia="仿宋_GB2312" w:hAnsiTheme="minorEastAsia"/>
          <w:sz w:val="32"/>
          <w:szCs w:val="32"/>
        </w:rPr>
        <w:br w:type="page"/>
      </w:r>
      <w:r>
        <w:rPr>
          <w:rFonts w:hint="eastAsia" w:ascii="方正小标宋简体" w:hAnsi="方正小标宋简体" w:eastAsia="方正小标宋简体" w:cs="方正小标宋简体"/>
          <w:bCs/>
          <w:sz w:val="44"/>
        </w:rPr>
        <w:t>三、投标人基本情况表</w:t>
      </w:r>
    </w:p>
    <w:p>
      <w:pPr>
        <w:spacing w:line="360" w:lineRule="auto"/>
        <w:ind w:firstLine="880" w:firstLineChars="200"/>
        <w:jc w:val="center"/>
        <w:rPr>
          <w:rFonts w:ascii="方正小标宋简体" w:hAnsi="方正小标宋简体" w:eastAsia="方正小标宋简体" w:cs="方正小标宋简体"/>
          <w:bCs/>
          <w:sz w:val="44"/>
        </w:rPr>
      </w:pPr>
    </w:p>
    <w:p>
      <w:pPr>
        <w:spacing w:line="360" w:lineRule="auto"/>
        <w:ind w:firstLine="640" w:firstLineChars="200"/>
        <w:rPr>
          <w:rFonts w:hint="eastAsia" w:ascii="等线" w:hAnsi="等线" w:eastAsia="仿宋_GB2312" w:cs="Times New Roman"/>
          <w:sz w:val="32"/>
          <w:szCs w:val="21"/>
        </w:rPr>
      </w:pPr>
      <w:bookmarkStart w:id="2" w:name="_Toc480754207"/>
      <w:bookmarkStart w:id="3" w:name="_Toc173553182"/>
      <w:bookmarkStart w:id="4" w:name="_Toc275865616"/>
      <w:bookmarkStart w:id="5" w:name="_Toc480755928"/>
      <w:bookmarkStart w:id="6" w:name="_Toc480789478"/>
      <w:bookmarkStart w:id="7" w:name="_Toc480756074"/>
      <w:r>
        <w:rPr>
          <w:rFonts w:hint="eastAsia" w:ascii="等线" w:hAnsi="等线" w:eastAsia="仿宋_GB2312" w:cs="Times New Roman"/>
          <w:sz w:val="32"/>
          <w:szCs w:val="21"/>
        </w:rPr>
        <w:t>投标人基本情况表</w:t>
      </w:r>
      <w:bookmarkEnd w:id="2"/>
      <w:bookmarkEnd w:id="3"/>
      <w:bookmarkEnd w:id="4"/>
      <w:bookmarkEnd w:id="5"/>
      <w:bookmarkEnd w:id="6"/>
      <w:bookmarkEnd w:id="7"/>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 xml:space="preserve">公司名称：              电话号码：           </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 xml:space="preserve">地    址：              传    真：           </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 xml:space="preserve">注册资金：              经济性质：           </w:t>
      </w:r>
    </w:p>
    <w:p>
      <w:pPr>
        <w:spacing w:line="360" w:lineRule="auto"/>
        <w:ind w:firstLine="640" w:firstLineChars="200"/>
        <w:rPr>
          <w:rFonts w:hint="eastAsia" w:ascii="等线" w:hAnsi="等线" w:eastAsia="仿宋_GB2312" w:cs="Times New Roman"/>
          <w:sz w:val="32"/>
          <w:szCs w:val="21"/>
        </w:rPr>
      </w:pPr>
      <w:r>
        <w:rPr>
          <w:rFonts w:ascii="等线" w:hAnsi="等线" w:eastAsia="仿宋_GB2312" w:cs="Times New Roman"/>
          <w:sz w:val="32"/>
          <w:szCs w:val="21"/>
        </w:rPr>
        <w:t>经营范围：</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 xml:space="preserve">公司开户银行名称及账号：                       </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仿宋"/>
          <w:sz w:val="32"/>
          <w:szCs w:val="21"/>
        </w:rPr>
        <w:t>统一社会信用代码证</w:t>
      </w:r>
      <w:r>
        <w:rPr>
          <w:rFonts w:hint="eastAsia" w:ascii="等线" w:hAnsi="等线" w:eastAsia="仿宋_GB2312" w:cs="Times New Roman"/>
          <w:sz w:val="32"/>
          <w:szCs w:val="21"/>
        </w:rPr>
        <w:t xml:space="preserve">号：                                </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公司简介</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文字描述：发展历程、经营规模及服务理念、技术力量、财务状况、管理水平等方面进行阐述；</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图片描述：经营场所、主要或关键产品介绍、生产场所及服务流程等。</w:t>
      </w:r>
    </w:p>
    <w:p>
      <w:pPr>
        <w:rPr>
          <w:rFonts w:ascii="仿宋_GB2312" w:eastAsia="仿宋_GB2312" w:hAnsiTheme="minorEastAsia"/>
          <w:sz w:val="32"/>
          <w:szCs w:val="32"/>
        </w:rPr>
      </w:pPr>
    </w:p>
    <w:p>
      <w:pPr>
        <w:rPr>
          <w:rFonts w:ascii="仿宋_GB2312" w:eastAsia="仿宋_GB2312" w:hAnsiTheme="minorEastAsia"/>
          <w:sz w:val="32"/>
          <w:szCs w:val="32"/>
        </w:rPr>
      </w:pPr>
    </w:p>
    <w:p>
      <w:pPr>
        <w:spacing w:line="360" w:lineRule="auto"/>
        <w:ind w:firstLine="640" w:firstLineChars="200"/>
        <w:jc w:val="center"/>
        <w:rPr>
          <w:rFonts w:ascii="方正小标宋简体" w:hAnsi="方正小标宋简体" w:eastAsia="方正小标宋简体" w:cs="方正小标宋简体"/>
          <w:sz w:val="44"/>
          <w:szCs w:val="44"/>
        </w:rPr>
      </w:pPr>
      <w:r>
        <w:rPr>
          <w:rFonts w:hint="eastAsia" w:ascii="仿宋_GB2312" w:eastAsia="仿宋_GB2312" w:hAnsiTheme="minorEastAsia"/>
          <w:sz w:val="32"/>
          <w:szCs w:val="32"/>
        </w:rPr>
        <w:br w:type="page"/>
      </w:r>
      <w:r>
        <w:rPr>
          <w:rFonts w:hint="eastAsia" w:ascii="方正小标宋简体" w:hAnsi="方正小标宋简体" w:eastAsia="方正小标宋简体" w:cs="方正小标宋简体"/>
          <w:sz w:val="44"/>
          <w:szCs w:val="44"/>
        </w:rPr>
        <w:t>四、开标一览表（报价表）</w:t>
      </w:r>
    </w:p>
    <w:p>
      <w:pPr>
        <w:spacing w:line="360" w:lineRule="auto"/>
        <w:ind w:firstLine="560" w:firstLineChars="200"/>
        <w:jc w:val="center"/>
        <w:rPr>
          <w:rFonts w:hint="eastAsia" w:ascii="等线" w:hAnsi="等线" w:eastAsia="仿宋_GB2312" w:cs="Times New Roman"/>
          <w:sz w:val="28"/>
          <w:szCs w:val="21"/>
        </w:rPr>
      </w:pPr>
    </w:p>
    <w:tbl>
      <w:tblPr>
        <w:tblStyle w:val="44"/>
        <w:tblW w:w="8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2791"/>
        <w:gridCol w:w="3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624" w:type="dxa"/>
            <w:shd w:val="clear" w:color="auto" w:fill="auto"/>
            <w:vAlign w:val="center"/>
          </w:tcPr>
          <w:p>
            <w:pPr>
              <w:spacing w:line="240" w:lineRule="atLeast"/>
              <w:jc w:val="center"/>
              <w:rPr>
                <w:rFonts w:hint="eastAsia" w:ascii="仿宋_GB2312" w:hAnsi="等线" w:eastAsia="仿宋_GB2312" w:cs="Times New Roman"/>
                <w:sz w:val="32"/>
                <w:szCs w:val="21"/>
              </w:rPr>
            </w:pPr>
            <w:r>
              <w:rPr>
                <w:rFonts w:hint="eastAsia" w:ascii="仿宋_GB2312" w:hAnsi="等线" w:eastAsia="仿宋_GB2312" w:cs="Times New Roman"/>
                <w:sz w:val="32"/>
                <w:szCs w:val="21"/>
              </w:rPr>
              <w:t>招标编号</w:t>
            </w:r>
          </w:p>
        </w:tc>
        <w:tc>
          <w:tcPr>
            <w:tcW w:w="2791" w:type="dxa"/>
            <w:shd w:val="clear" w:color="auto" w:fill="auto"/>
            <w:vAlign w:val="center"/>
          </w:tcPr>
          <w:p>
            <w:pPr>
              <w:spacing w:line="240" w:lineRule="atLeast"/>
              <w:jc w:val="center"/>
              <w:rPr>
                <w:rFonts w:hint="eastAsia" w:ascii="仿宋_GB2312" w:hAnsi="等线" w:eastAsia="仿宋_GB2312" w:cs="Times New Roman"/>
                <w:sz w:val="32"/>
                <w:szCs w:val="21"/>
              </w:rPr>
            </w:pPr>
            <w:r>
              <w:rPr>
                <w:rFonts w:hint="eastAsia" w:ascii="仿宋_GB2312" w:hAnsi="等线" w:eastAsia="仿宋_GB2312" w:cs="Times New Roman"/>
                <w:sz w:val="32"/>
                <w:szCs w:val="21"/>
              </w:rPr>
              <w:t>项目名称</w:t>
            </w:r>
          </w:p>
        </w:tc>
        <w:tc>
          <w:tcPr>
            <w:tcW w:w="3862" w:type="dxa"/>
            <w:shd w:val="clear" w:color="auto" w:fill="auto"/>
            <w:vAlign w:val="center"/>
          </w:tcPr>
          <w:p>
            <w:pPr>
              <w:spacing w:line="240" w:lineRule="atLeast"/>
              <w:jc w:val="center"/>
              <w:rPr>
                <w:rFonts w:hint="eastAsia" w:ascii="仿宋_GB2312" w:hAnsi="等线" w:eastAsia="仿宋_GB2312" w:cs="Times New Roman"/>
                <w:sz w:val="32"/>
                <w:szCs w:val="21"/>
              </w:rPr>
            </w:pPr>
            <w:r>
              <w:rPr>
                <w:rFonts w:hint="eastAsia" w:ascii="仿宋_GB2312" w:hAnsi="等线" w:eastAsia="仿宋_GB2312" w:cs="Times New Roman"/>
                <w:sz w:val="32"/>
                <w:szCs w:val="21"/>
              </w:rPr>
              <w:t>投标总价</w:t>
            </w:r>
          </w:p>
          <w:p>
            <w:pPr>
              <w:spacing w:line="240" w:lineRule="atLeast"/>
              <w:jc w:val="center"/>
              <w:rPr>
                <w:rFonts w:hint="eastAsia" w:ascii="仿宋_GB2312" w:hAnsi="等线" w:eastAsia="仿宋_GB2312" w:cs="Times New Roman"/>
                <w:sz w:val="32"/>
                <w:szCs w:val="21"/>
              </w:rPr>
            </w:pPr>
            <w:r>
              <w:rPr>
                <w:rFonts w:hint="eastAsia" w:ascii="仿宋_GB2312" w:hAnsi="等线" w:eastAsia="仿宋_GB2312" w:cs="Times New Roman"/>
                <w:sz w:val="32"/>
                <w:szCs w:val="21"/>
              </w:rPr>
              <w:t>（人民币/元）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240" w:lineRule="atLeast"/>
              <w:rPr>
                <w:rFonts w:hint="eastAsia" w:ascii="仿宋_GB2312" w:hAnsi="等线" w:eastAsia="仿宋_GB2312" w:cs="Times New Roman"/>
                <w:sz w:val="28"/>
                <w:szCs w:val="21"/>
              </w:rPr>
            </w:pPr>
          </w:p>
        </w:tc>
        <w:tc>
          <w:tcPr>
            <w:tcW w:w="2791" w:type="dxa"/>
            <w:shd w:val="clear" w:color="auto" w:fill="auto"/>
            <w:vAlign w:val="center"/>
          </w:tcPr>
          <w:p>
            <w:pPr>
              <w:spacing w:line="240" w:lineRule="atLeast"/>
              <w:rPr>
                <w:rFonts w:hint="eastAsia" w:ascii="仿宋_GB2312" w:hAnsi="等线" w:eastAsia="仿宋_GB2312" w:cs="Times New Roman"/>
                <w:sz w:val="28"/>
                <w:szCs w:val="21"/>
              </w:rPr>
            </w:pPr>
          </w:p>
        </w:tc>
        <w:tc>
          <w:tcPr>
            <w:tcW w:w="3862" w:type="dxa"/>
            <w:shd w:val="clear" w:color="auto" w:fill="auto"/>
            <w:vAlign w:val="center"/>
          </w:tcPr>
          <w:p>
            <w:pPr>
              <w:spacing w:line="240" w:lineRule="atLeast"/>
              <w:rPr>
                <w:rFonts w:hint="eastAsia" w:ascii="仿宋_GB2312"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4" w:type="dxa"/>
            <w:shd w:val="clear" w:color="auto" w:fill="auto"/>
            <w:vAlign w:val="center"/>
          </w:tcPr>
          <w:p>
            <w:pPr>
              <w:spacing w:line="240" w:lineRule="atLeast"/>
              <w:jc w:val="center"/>
              <w:rPr>
                <w:rFonts w:hint="eastAsia" w:ascii="仿宋_GB2312" w:hAnsi="等线" w:eastAsia="仿宋_GB2312" w:cs="Times New Roman"/>
                <w:sz w:val="28"/>
                <w:szCs w:val="21"/>
              </w:rPr>
            </w:pPr>
            <w:r>
              <w:rPr>
                <w:rFonts w:hint="eastAsia" w:ascii="仿宋_GB2312" w:hAnsi="等线" w:eastAsia="仿宋_GB2312" w:cs="Times New Roman"/>
                <w:sz w:val="32"/>
                <w:szCs w:val="21"/>
              </w:rPr>
              <w:t>备注</w:t>
            </w:r>
          </w:p>
        </w:tc>
        <w:tc>
          <w:tcPr>
            <w:tcW w:w="6653" w:type="dxa"/>
            <w:gridSpan w:val="2"/>
            <w:shd w:val="clear" w:color="auto" w:fill="auto"/>
            <w:vAlign w:val="center"/>
          </w:tcPr>
          <w:p>
            <w:pPr>
              <w:spacing w:line="240" w:lineRule="atLeast"/>
              <w:rPr>
                <w:rFonts w:hint="eastAsia" w:ascii="仿宋_GB2312" w:hAnsi="等线" w:eastAsia="仿宋_GB2312" w:cs="Times New Roman"/>
                <w:sz w:val="28"/>
                <w:szCs w:val="21"/>
              </w:rPr>
            </w:pPr>
            <w:r>
              <w:rPr>
                <w:rFonts w:hint="eastAsia" w:ascii="仿宋_GB2312" w:hAnsi="等线" w:eastAsia="仿宋_GB2312" w:cs="Times New Roman"/>
                <w:sz w:val="28"/>
                <w:szCs w:val="21"/>
              </w:rPr>
              <w:t>1.“根据《政府采购货物和服务招标投标管理办法》（财政部令第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pPr>
              <w:spacing w:line="240" w:lineRule="atLeast"/>
              <w:rPr>
                <w:rFonts w:hint="eastAsia" w:ascii="仿宋_GB2312" w:hAnsi="等线" w:eastAsia="仿宋_GB2312" w:cs="Times New Roman"/>
                <w:sz w:val="28"/>
                <w:szCs w:val="21"/>
              </w:rPr>
            </w:pPr>
            <w:r>
              <w:rPr>
                <w:rFonts w:hint="eastAsia" w:ascii="仿宋_GB2312" w:hAnsi="等线" w:eastAsia="仿宋_GB2312" w:cs="Times New Roman"/>
                <w:sz w:val="28"/>
                <w:szCs w:val="21"/>
              </w:rPr>
              <w:t>2.投标报价为整数位，不保留小数点。如投标价格存在小数，按照忽略小数计整数位作为评标价格。</w:t>
            </w:r>
          </w:p>
        </w:tc>
      </w:tr>
    </w:tbl>
    <w:p>
      <w:pPr>
        <w:spacing w:line="360" w:lineRule="auto"/>
        <w:ind w:firstLine="560" w:firstLineChars="200"/>
        <w:rPr>
          <w:rFonts w:hint="eastAsia" w:ascii="等线" w:hAnsi="等线" w:eastAsia="仿宋_GB2312" w:cs="Times New Roman"/>
          <w:sz w:val="28"/>
          <w:szCs w:val="21"/>
        </w:rPr>
      </w:pPr>
      <w:r>
        <w:rPr>
          <w:rFonts w:ascii="等线" w:hAnsi="等线" w:eastAsia="仿宋_GB2312" w:cs="Times New Roman"/>
          <w:sz w:val="28"/>
          <w:szCs w:val="21"/>
        </w:rPr>
        <w:t>详细报价自行另附</w:t>
      </w:r>
    </w:p>
    <w:p>
      <w:pPr>
        <w:spacing w:line="360" w:lineRule="auto"/>
        <w:ind w:firstLine="560" w:firstLineChars="200"/>
        <w:rPr>
          <w:rFonts w:hint="eastAsia" w:ascii="等线" w:hAnsi="等线" w:eastAsia="仿宋_GB2312" w:cs="Times New Roman"/>
          <w:sz w:val="28"/>
          <w:szCs w:val="21"/>
        </w:rPr>
      </w:pPr>
    </w:p>
    <w:p>
      <w:pPr>
        <w:spacing w:line="360" w:lineRule="auto"/>
        <w:ind w:firstLine="640" w:firstLineChars="200"/>
        <w:rPr>
          <w:rFonts w:hint="eastAsia" w:ascii="等线" w:hAnsi="等线" w:eastAsia="仿宋_GB2312" w:cs="Times New Roman"/>
          <w:sz w:val="32"/>
          <w:szCs w:val="21"/>
        </w:rPr>
      </w:pPr>
    </w:p>
    <w:p>
      <w:pPr>
        <w:spacing w:line="360" w:lineRule="auto"/>
        <w:ind w:firstLine="320" w:firstLineChars="100"/>
        <w:rPr>
          <w:rFonts w:hint="eastAsia" w:ascii="等线" w:hAnsi="等线" w:eastAsia="仿宋_GB2312" w:cs="Times New Roman"/>
          <w:sz w:val="28"/>
          <w:szCs w:val="21"/>
        </w:rPr>
      </w:pPr>
      <w:r>
        <w:rPr>
          <w:rFonts w:hint="eastAsia" w:ascii="等线" w:hAnsi="等线" w:eastAsia="仿宋_GB2312" w:cs="Times New Roman"/>
          <w:sz w:val="32"/>
          <w:szCs w:val="21"/>
        </w:rPr>
        <w:t xml:space="preserve">投标人名称（单位盖公章）：             </w:t>
      </w:r>
    </w:p>
    <w:p>
      <w:pPr>
        <w:spacing w:line="360" w:lineRule="auto"/>
        <w:rPr>
          <w:rFonts w:asciiTheme="minorEastAsia" w:hAnsiTheme="minorEastAsia"/>
          <w:szCs w:val="21"/>
        </w:rPr>
      </w:pPr>
    </w:p>
    <w:p>
      <w:pPr>
        <w:jc w:val="cente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spacing w:line="360" w:lineRule="auto"/>
        <w:jc w:val="center"/>
        <w:rPr>
          <w:rFonts w:ascii="方正小标宋简体" w:hAnsi="方正小标宋简体" w:eastAsia="方正小标宋简体" w:cs="方正小标宋简体"/>
          <w:bCs/>
          <w:sz w:val="44"/>
        </w:rPr>
      </w:pPr>
      <w:bookmarkStart w:id="8" w:name="_Toc43264518"/>
      <w:bookmarkStart w:id="9" w:name="_Toc50691037"/>
      <w:bookmarkStart w:id="10" w:name="_Toc50703730"/>
      <w:r>
        <w:rPr>
          <w:rFonts w:hint="eastAsia" w:ascii="方正小标宋简体" w:hAnsi="方正小标宋简体" w:eastAsia="方正小标宋简体" w:cs="方正小标宋简体"/>
          <w:bCs/>
          <w:sz w:val="44"/>
        </w:rPr>
        <w:t>五、质量保障措施及方案</w:t>
      </w:r>
    </w:p>
    <w:p>
      <w:pPr>
        <w:spacing w:line="360" w:lineRule="auto"/>
        <w:jc w:val="center"/>
        <w:rPr>
          <w:rFonts w:hint="eastAsia" w:ascii="等线" w:hAnsi="等线" w:eastAsia="仿宋_GB2312" w:cs="Times New Roman"/>
          <w:sz w:val="28"/>
          <w:szCs w:val="21"/>
        </w:rPr>
      </w:pPr>
      <w:r>
        <w:rPr>
          <w:rFonts w:hint="eastAsia" w:ascii="等线" w:hAnsi="等线" w:eastAsia="仿宋_GB2312" w:cs="Times New Roman"/>
          <w:sz w:val="28"/>
          <w:szCs w:val="21"/>
        </w:rPr>
        <w:t>（格式自定）</w:t>
      </w:r>
    </w:p>
    <w:p>
      <w:pPr>
        <w:spacing w:line="360" w:lineRule="auto"/>
        <w:jc w:val="center"/>
        <w:rPr>
          <w:rFonts w:hint="eastAsia" w:ascii="等线" w:hAnsi="等线" w:eastAsia="仿宋_GB2312" w:cs="Times New Roman"/>
          <w:sz w:val="28"/>
          <w:szCs w:val="21"/>
        </w:rPr>
      </w:pPr>
    </w:p>
    <w:p>
      <w:pPr>
        <w:spacing w:line="360" w:lineRule="auto"/>
        <w:jc w:val="center"/>
        <w:rPr>
          <w:rFonts w:hint="eastAsia" w:ascii="等线" w:hAnsi="等线" w:eastAsia="仿宋_GB2312" w:cs="Times New Roman"/>
          <w:sz w:val="28"/>
          <w:szCs w:val="21"/>
        </w:rPr>
      </w:pPr>
    </w:p>
    <w:p>
      <w:pPr>
        <w:spacing w:line="360" w:lineRule="auto"/>
        <w:jc w:val="center"/>
        <w:rPr>
          <w:rFonts w:hint="eastAsia" w:ascii="等线" w:hAnsi="等线" w:eastAsia="仿宋_GB2312" w:cs="Times New Roman"/>
          <w:sz w:val="28"/>
          <w:szCs w:val="21"/>
        </w:rPr>
      </w:pPr>
    </w:p>
    <w:p>
      <w:pPr>
        <w:spacing w:line="360" w:lineRule="auto"/>
        <w:jc w:val="center"/>
        <w:rPr>
          <w:rFonts w:hint="eastAsia" w:ascii="等线" w:hAnsi="等线" w:eastAsia="仿宋_GB2312" w:cs="Times New Roman"/>
          <w:sz w:val="28"/>
          <w:szCs w:val="21"/>
        </w:rPr>
      </w:pPr>
    </w:p>
    <w:p>
      <w:pPr>
        <w:spacing w:line="360" w:lineRule="auto"/>
        <w:jc w:val="center"/>
        <w:rPr>
          <w:rFonts w:hint="eastAsia" w:ascii="等线" w:hAnsi="等线" w:eastAsia="仿宋_GB2312" w:cs="Times New Roman"/>
          <w:sz w:val="28"/>
          <w:szCs w:val="21"/>
        </w:rPr>
      </w:pPr>
    </w:p>
    <w:p>
      <w:pPr>
        <w:spacing w:line="360" w:lineRule="auto"/>
        <w:jc w:val="center"/>
        <w:rPr>
          <w:rFonts w:hint="eastAsia" w:ascii="等线" w:hAnsi="等线" w:eastAsia="仿宋_GB2312" w:cs="Times New Roman"/>
          <w:sz w:val="28"/>
          <w:szCs w:val="21"/>
        </w:rPr>
      </w:pPr>
    </w:p>
    <w:p>
      <w:pPr>
        <w:spacing w:line="360" w:lineRule="auto"/>
        <w:ind w:firstLine="560" w:firstLineChars="200"/>
        <w:rPr>
          <w:rFonts w:hint="eastAsia" w:ascii="等线" w:hAnsi="等线" w:eastAsia="仿宋_GB2312" w:cs="Times New Roman"/>
          <w:sz w:val="28"/>
          <w:szCs w:val="21"/>
        </w:rPr>
      </w:pPr>
    </w:p>
    <w:p>
      <w:pPr>
        <w:spacing w:line="360" w:lineRule="auto"/>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六、项目完成（服务期满）后的服务承诺</w:t>
      </w:r>
    </w:p>
    <w:p>
      <w:pPr>
        <w:spacing w:line="360" w:lineRule="auto"/>
        <w:jc w:val="center"/>
        <w:rPr>
          <w:rFonts w:hint="eastAsia" w:ascii="等线" w:hAnsi="等线" w:eastAsia="仿宋_GB2312" w:cs="Times New Roman"/>
          <w:sz w:val="28"/>
          <w:szCs w:val="21"/>
        </w:rPr>
      </w:pPr>
      <w:r>
        <w:rPr>
          <w:rFonts w:hint="eastAsia" w:ascii="等线" w:hAnsi="等线" w:eastAsia="仿宋_GB2312" w:cs="Times New Roman"/>
          <w:sz w:val="28"/>
          <w:szCs w:val="21"/>
        </w:rPr>
        <w:t>（格式自定）</w:t>
      </w:r>
    </w:p>
    <w:p>
      <w:pPr>
        <w:widowControl/>
        <w:jc w:val="left"/>
        <w:rPr>
          <w:rFonts w:ascii="仿宋_GB2312" w:eastAsia="仿宋_GB2312" w:hAnsiTheme="minorEastAsia"/>
          <w:sz w:val="32"/>
          <w:szCs w:val="32"/>
        </w:rPr>
      </w:pPr>
      <w:r>
        <w:rPr>
          <w:rFonts w:ascii="等线" w:hAnsi="等线" w:eastAsia="仿宋_GB2312" w:cs="Times New Roman"/>
          <w:sz w:val="28"/>
          <w:szCs w:val="21"/>
        </w:rPr>
        <w:br w:type="page"/>
      </w:r>
    </w:p>
    <w:bookmarkEnd w:id="8"/>
    <w:bookmarkEnd w:id="9"/>
    <w:bookmarkEnd w:id="10"/>
    <w:p>
      <w:pPr>
        <w:spacing w:line="360" w:lineRule="auto"/>
        <w:jc w:val="center"/>
        <w:rPr>
          <w:rFonts w:ascii="方正小标宋简体" w:hAnsi="方正小标宋简体" w:eastAsia="方正小标宋简体" w:cs="方正小标宋简体"/>
          <w:bCs/>
          <w:sz w:val="44"/>
        </w:rPr>
      </w:pPr>
      <w:bookmarkStart w:id="11" w:name="_Toc480754211"/>
      <w:bookmarkStart w:id="12" w:name="_Toc480756078"/>
      <w:bookmarkStart w:id="13" w:name="_Toc480755932"/>
      <w:bookmarkStart w:id="14" w:name="_Toc480789482"/>
      <w:bookmarkStart w:id="15" w:name="_Toc43264525"/>
      <w:r>
        <w:rPr>
          <w:rFonts w:hint="eastAsia" w:ascii="方正小标宋简体" w:hAnsi="方正小标宋简体" w:eastAsia="方正小标宋简体" w:cs="方正小标宋简体"/>
          <w:bCs/>
          <w:sz w:val="44"/>
        </w:rPr>
        <w:t>七、项目负责人及项目团队人员一览表</w:t>
      </w:r>
    </w:p>
    <w:p>
      <w:pPr>
        <w:spacing w:line="360" w:lineRule="auto"/>
        <w:ind w:firstLine="640" w:firstLineChars="200"/>
        <w:rPr>
          <w:rFonts w:hint="eastAsia" w:ascii="等线" w:hAnsi="等线" w:eastAsia="仿宋_GB2312" w:cs="Times New Roman"/>
          <w:sz w:val="32"/>
          <w:szCs w:val="21"/>
        </w:rPr>
      </w:pPr>
      <w:r>
        <w:rPr>
          <w:rFonts w:hint="eastAsia" w:ascii="等线" w:hAnsi="等线" w:eastAsia="仿宋_GB2312" w:cs="Times New Roman"/>
          <w:sz w:val="32"/>
          <w:szCs w:val="21"/>
        </w:rPr>
        <w:t>项目负责人及项目团队人员一览表</w:t>
      </w:r>
      <w:bookmarkEnd w:id="11"/>
      <w:bookmarkEnd w:id="12"/>
      <w:bookmarkEnd w:id="13"/>
      <w:bookmarkEnd w:id="14"/>
    </w:p>
    <w:tbl>
      <w:tblPr>
        <w:tblStyle w:val="44"/>
        <w:tblW w:w="8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04"/>
        <w:gridCol w:w="1037"/>
        <w:gridCol w:w="826"/>
        <w:gridCol w:w="825"/>
        <w:gridCol w:w="825"/>
        <w:gridCol w:w="881"/>
        <w:gridCol w:w="851"/>
        <w:gridCol w:w="1246"/>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序号</w:t>
            </w:r>
          </w:p>
        </w:tc>
        <w:tc>
          <w:tcPr>
            <w:tcW w:w="1037"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姓名</w:t>
            </w:r>
          </w:p>
        </w:tc>
        <w:tc>
          <w:tcPr>
            <w:tcW w:w="826"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性别</w:t>
            </w:r>
          </w:p>
        </w:tc>
        <w:tc>
          <w:tcPr>
            <w:tcW w:w="825"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年龄</w:t>
            </w:r>
          </w:p>
        </w:tc>
        <w:tc>
          <w:tcPr>
            <w:tcW w:w="825"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学历</w:t>
            </w:r>
          </w:p>
        </w:tc>
        <w:tc>
          <w:tcPr>
            <w:tcW w:w="881"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职称</w:t>
            </w:r>
          </w:p>
        </w:tc>
        <w:tc>
          <w:tcPr>
            <w:tcW w:w="851"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专业</w:t>
            </w:r>
          </w:p>
        </w:tc>
        <w:tc>
          <w:tcPr>
            <w:tcW w:w="1246"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经验年限</w:t>
            </w:r>
          </w:p>
        </w:tc>
        <w:tc>
          <w:tcPr>
            <w:tcW w:w="1686" w:type="dxa"/>
            <w:shd w:val="clear" w:color="auto" w:fill="auto"/>
            <w:vAlign w:val="center"/>
          </w:tcPr>
          <w:p>
            <w:pPr>
              <w:spacing w:line="240" w:lineRule="atLeast"/>
              <w:jc w:val="center"/>
              <w:rPr>
                <w:rFonts w:hint="eastAsia" w:ascii="等线" w:hAnsi="等线" w:eastAsia="仿宋_GB2312" w:cs="Times New Roman"/>
                <w:sz w:val="28"/>
                <w:szCs w:val="21"/>
              </w:rPr>
            </w:pPr>
            <w:r>
              <w:rPr>
                <w:rFonts w:hint="eastAsia" w:ascii="等线" w:hAnsi="等线" w:eastAsia="仿宋_GB2312" w:cs="Times New Roman"/>
                <w:sz w:val="28"/>
                <w:szCs w:val="21"/>
              </w:rPr>
              <w:t>拟担任职务或承担工作内容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704" w:type="dxa"/>
            <w:shd w:val="clear" w:color="auto" w:fill="auto"/>
            <w:vAlign w:val="center"/>
          </w:tcPr>
          <w:p>
            <w:pPr>
              <w:spacing w:line="240" w:lineRule="atLeast"/>
              <w:rPr>
                <w:rFonts w:hint="eastAsia" w:ascii="等线" w:hAnsi="等线" w:eastAsia="仿宋_GB2312" w:cs="Times New Roman"/>
                <w:sz w:val="28"/>
                <w:szCs w:val="21"/>
              </w:rPr>
            </w:pPr>
          </w:p>
        </w:tc>
        <w:tc>
          <w:tcPr>
            <w:tcW w:w="1037" w:type="dxa"/>
            <w:shd w:val="clear" w:color="auto" w:fill="auto"/>
            <w:vAlign w:val="center"/>
          </w:tcPr>
          <w:p>
            <w:pPr>
              <w:spacing w:line="240" w:lineRule="atLeast"/>
              <w:rPr>
                <w:rFonts w:hint="eastAsia" w:ascii="等线" w:hAnsi="等线" w:eastAsia="仿宋_GB2312" w:cs="Times New Roman"/>
                <w:sz w:val="28"/>
                <w:szCs w:val="21"/>
              </w:rPr>
            </w:pPr>
          </w:p>
        </w:tc>
        <w:tc>
          <w:tcPr>
            <w:tcW w:w="826"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25" w:type="dxa"/>
            <w:shd w:val="clear" w:color="auto" w:fill="auto"/>
            <w:vAlign w:val="center"/>
          </w:tcPr>
          <w:p>
            <w:pPr>
              <w:spacing w:line="240" w:lineRule="atLeast"/>
              <w:rPr>
                <w:rFonts w:hint="eastAsia" w:ascii="等线" w:hAnsi="等线" w:eastAsia="仿宋_GB2312" w:cs="Times New Roman"/>
                <w:sz w:val="28"/>
                <w:szCs w:val="21"/>
              </w:rPr>
            </w:pPr>
          </w:p>
        </w:tc>
        <w:tc>
          <w:tcPr>
            <w:tcW w:w="881" w:type="dxa"/>
            <w:shd w:val="clear" w:color="auto" w:fill="auto"/>
            <w:vAlign w:val="center"/>
          </w:tcPr>
          <w:p>
            <w:pPr>
              <w:spacing w:line="240" w:lineRule="atLeast"/>
              <w:rPr>
                <w:rFonts w:hint="eastAsia" w:ascii="等线" w:hAnsi="等线" w:eastAsia="仿宋_GB2312" w:cs="Times New Roman"/>
                <w:sz w:val="28"/>
                <w:szCs w:val="21"/>
              </w:rPr>
            </w:pPr>
          </w:p>
        </w:tc>
        <w:tc>
          <w:tcPr>
            <w:tcW w:w="851" w:type="dxa"/>
            <w:shd w:val="clear" w:color="auto" w:fill="auto"/>
            <w:vAlign w:val="center"/>
          </w:tcPr>
          <w:p>
            <w:pPr>
              <w:spacing w:line="240" w:lineRule="atLeast"/>
              <w:rPr>
                <w:rFonts w:hint="eastAsia" w:ascii="等线" w:hAnsi="等线" w:eastAsia="仿宋_GB2312" w:cs="Times New Roman"/>
                <w:sz w:val="28"/>
                <w:szCs w:val="21"/>
              </w:rPr>
            </w:pPr>
          </w:p>
        </w:tc>
        <w:tc>
          <w:tcPr>
            <w:tcW w:w="1246" w:type="dxa"/>
            <w:shd w:val="clear" w:color="auto" w:fill="auto"/>
            <w:vAlign w:val="center"/>
          </w:tcPr>
          <w:p>
            <w:pPr>
              <w:spacing w:line="240" w:lineRule="atLeast"/>
              <w:rPr>
                <w:rFonts w:hint="eastAsia" w:ascii="等线" w:hAnsi="等线" w:eastAsia="仿宋_GB2312" w:cs="Times New Roman"/>
                <w:sz w:val="28"/>
                <w:szCs w:val="21"/>
              </w:rPr>
            </w:pPr>
          </w:p>
        </w:tc>
        <w:tc>
          <w:tcPr>
            <w:tcW w:w="1686" w:type="dxa"/>
            <w:shd w:val="clear" w:color="auto" w:fill="auto"/>
            <w:vAlign w:val="center"/>
          </w:tcPr>
          <w:p>
            <w:pPr>
              <w:spacing w:line="240" w:lineRule="atLeast"/>
              <w:rPr>
                <w:rFonts w:hint="eastAsia" w:ascii="等线" w:hAnsi="等线" w:eastAsia="仿宋_GB2312" w:cs="Times New Roman"/>
                <w:sz w:val="28"/>
                <w:szCs w:val="21"/>
              </w:rPr>
            </w:pPr>
          </w:p>
        </w:tc>
      </w:tr>
      <w:bookmarkEnd w:id="15"/>
    </w:tbl>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p>
    <w:p>
      <w:pPr>
        <w:rPr>
          <w:rFonts w:ascii="仿宋_GB2312" w:eastAsia="仿宋_GB2312" w:hAnsiTheme="minorEastAsia"/>
          <w:sz w:val="32"/>
          <w:szCs w:val="32"/>
        </w:rPr>
      </w:pPr>
      <w:r>
        <w:rPr>
          <w:rFonts w:ascii="仿宋_GB2312" w:eastAsia="仿宋_GB2312" w:hAnsiTheme="minorEastAsia"/>
          <w:sz w:val="32"/>
          <w:szCs w:val="32"/>
        </w:rPr>
        <w:br w:type="page"/>
      </w:r>
    </w:p>
    <w:p>
      <w:pPr>
        <w:spacing w:line="360" w:lineRule="auto"/>
        <w:jc w:val="center"/>
        <w:rPr>
          <w:rFonts w:asciiTheme="minorEastAsia" w:hAnsiTheme="minorEastAsia"/>
          <w:b/>
          <w:szCs w:val="21"/>
        </w:rPr>
      </w:pPr>
    </w:p>
    <w:p>
      <w:pPr>
        <w:jc w:val="center"/>
        <w:rPr>
          <w:rFonts w:ascii="方正小标宋简体" w:eastAsia="方正小标宋简体"/>
          <w:sz w:val="44"/>
          <w:szCs w:val="44"/>
        </w:rPr>
      </w:pPr>
      <w:r>
        <w:rPr>
          <w:rFonts w:hint="eastAsia" w:ascii="方正小标宋简体" w:eastAsia="方正小标宋简体"/>
          <w:sz w:val="44"/>
          <w:szCs w:val="44"/>
        </w:rPr>
        <w:t>八、招标文件要求的其他内容及投标人认为需要加以说明的其他内容</w:t>
      </w:r>
    </w:p>
    <w:p>
      <w:pPr>
        <w:spacing w:line="360" w:lineRule="auto"/>
        <w:jc w:val="center"/>
        <w:rPr>
          <w:rFonts w:hint="eastAsia" w:ascii="等线" w:hAnsi="等线" w:eastAsia="仿宋_GB2312" w:cs="Times New Roman"/>
          <w:sz w:val="28"/>
          <w:szCs w:val="21"/>
        </w:rPr>
      </w:pPr>
      <w:r>
        <w:rPr>
          <w:rFonts w:hint="eastAsia" w:ascii="等线" w:hAnsi="等线" w:eastAsia="仿宋_GB2312" w:cs="Times New Roman"/>
          <w:sz w:val="28"/>
          <w:szCs w:val="21"/>
        </w:rPr>
        <w:t>（格式自定）</w:t>
      </w:r>
    </w:p>
    <w:p>
      <w:pPr>
        <w:jc w:val="center"/>
        <w:rPr>
          <w:rFonts w:ascii="仿宋_GB2312" w:eastAsia="仿宋_GB2312" w:hAnsiTheme="minorEastAsia"/>
          <w:sz w:val="32"/>
          <w:szCs w:val="32"/>
        </w:rPr>
      </w:pPr>
    </w:p>
    <w:p>
      <w:pPr>
        <w:jc w:val="center"/>
        <w:rPr>
          <w:rFonts w:ascii="仿宋_GB2312" w:eastAsia="仿宋_GB2312" w:hAnsiTheme="minorEastAsia"/>
          <w:sz w:val="32"/>
          <w:szCs w:val="32"/>
        </w:rPr>
      </w:pPr>
    </w:p>
    <w:p>
      <w:pPr>
        <w:spacing w:line="640" w:lineRule="exact"/>
        <w:rPr>
          <w:rFonts w:ascii="仿宋_GB2312" w:eastAsia="仿宋_GB2312" w:hAnsiTheme="minorEastAsia"/>
          <w:sz w:val="32"/>
          <w:szCs w:val="32"/>
        </w:rPr>
      </w:pPr>
    </w:p>
    <w:p>
      <w:pPr>
        <w:widowControl/>
        <w:jc w:val="left"/>
        <w:rPr>
          <w:rFonts w:ascii="仿宋_GB2312" w:eastAsia="仿宋_GB2312" w:hAnsiTheme="minorEastAsia"/>
          <w:sz w:val="32"/>
          <w:szCs w:val="32"/>
        </w:rPr>
      </w:pPr>
      <w:r>
        <w:rPr>
          <w:rFonts w:ascii="仿宋_GB2312" w:eastAsia="仿宋_GB2312" w:hAnsiTheme="minorEastAsia"/>
          <w:sz w:val="32"/>
          <w:szCs w:val="32"/>
        </w:rPr>
        <w:br w:type="page"/>
      </w:r>
    </w:p>
    <w:p>
      <w:pPr>
        <w:spacing w:line="640" w:lineRule="exact"/>
        <w:jc w:val="center"/>
        <w:rPr>
          <w:rFonts w:hint="eastAsia" w:ascii="方正小标宋简体" w:hAnsi="等线" w:eastAsia="方正小标宋简体" w:cs="Times New Roman"/>
          <w:sz w:val="44"/>
          <w:szCs w:val="44"/>
        </w:rPr>
      </w:pPr>
      <w:r>
        <w:rPr>
          <w:rFonts w:ascii="方正小标宋简体" w:hAnsi="等线" w:eastAsia="方正小标宋简体" w:cs="Times New Roman"/>
          <w:sz w:val="44"/>
          <w:szCs w:val="44"/>
        </w:rPr>
        <w:t>深圳狮子会</w:t>
      </w:r>
    </w:p>
    <w:p>
      <w:pPr>
        <w:spacing w:line="640" w:lineRule="exact"/>
        <w:jc w:val="center"/>
        <w:rPr>
          <w:rFonts w:hint="eastAsia" w:ascii="方正小标宋简体" w:hAnsi="等线" w:eastAsia="方正小标宋简体" w:cs="Times New Roman"/>
          <w:sz w:val="44"/>
          <w:szCs w:val="44"/>
        </w:rPr>
      </w:pPr>
      <w:r>
        <w:rPr>
          <w:rFonts w:hint="eastAsia" w:ascii="方正小标宋简体" w:hAnsi="等线" w:eastAsia="方正小标宋简体" w:cs="Times New Roman"/>
          <w:sz w:val="44"/>
          <w:szCs w:val="44"/>
        </w:rPr>
        <w:t>自行采购项目定标评分原则(货物类)</w:t>
      </w:r>
    </w:p>
    <w:tbl>
      <w:tblPr>
        <w:tblStyle w:val="45"/>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850"/>
        <w:gridCol w:w="5615"/>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45" w:type="dxa"/>
            <w:tcBorders>
              <w:bottom w:val="single" w:color="auto" w:sz="4" w:space="0"/>
            </w:tcBorders>
            <w:vAlign w:val="center"/>
          </w:tcPr>
          <w:p>
            <w:pPr>
              <w:spacing w:line="320" w:lineRule="exact"/>
              <w:jc w:val="center"/>
              <w:rPr>
                <w:rFonts w:hint="eastAsia" w:ascii="仿宋_GB2312" w:hAnsi="等线" w:eastAsia="仿宋_GB2312" w:cs="Times New Roman"/>
                <w:b/>
                <w:kern w:val="0"/>
                <w:sz w:val="28"/>
                <w:szCs w:val="28"/>
              </w:rPr>
            </w:pPr>
            <w:r>
              <w:rPr>
                <w:rFonts w:hint="eastAsia" w:ascii="仿宋_GB2312" w:hAnsi="等线" w:eastAsia="仿宋_GB2312" w:cs="Times New Roman"/>
                <w:b/>
                <w:kern w:val="0"/>
                <w:sz w:val="28"/>
                <w:szCs w:val="28"/>
              </w:rPr>
              <w:t>项目</w:t>
            </w:r>
          </w:p>
        </w:tc>
        <w:tc>
          <w:tcPr>
            <w:tcW w:w="850" w:type="dxa"/>
            <w:tcBorders>
              <w:bottom w:val="single" w:color="auto" w:sz="4" w:space="0"/>
            </w:tcBorders>
            <w:vAlign w:val="center"/>
          </w:tcPr>
          <w:p>
            <w:pPr>
              <w:spacing w:line="320" w:lineRule="exact"/>
              <w:jc w:val="center"/>
              <w:rPr>
                <w:rFonts w:hint="eastAsia" w:ascii="仿宋_GB2312" w:hAnsi="等线" w:eastAsia="仿宋_GB2312" w:cs="Times New Roman"/>
                <w:b/>
                <w:kern w:val="0"/>
                <w:sz w:val="28"/>
                <w:szCs w:val="28"/>
              </w:rPr>
            </w:pPr>
            <w:r>
              <w:rPr>
                <w:rFonts w:hint="eastAsia" w:ascii="仿宋_GB2312" w:hAnsi="等线" w:eastAsia="仿宋_GB2312" w:cs="Times New Roman"/>
                <w:b/>
                <w:kern w:val="0"/>
                <w:sz w:val="28"/>
                <w:szCs w:val="28"/>
              </w:rPr>
              <w:t>权重</w:t>
            </w:r>
          </w:p>
        </w:tc>
        <w:tc>
          <w:tcPr>
            <w:tcW w:w="5615" w:type="dxa"/>
            <w:tcBorders>
              <w:bottom w:val="single" w:color="auto" w:sz="4" w:space="0"/>
              <w:right w:val="single" w:color="auto" w:sz="4" w:space="0"/>
            </w:tcBorders>
            <w:vAlign w:val="center"/>
          </w:tcPr>
          <w:p>
            <w:pPr>
              <w:spacing w:line="320" w:lineRule="exact"/>
              <w:jc w:val="center"/>
              <w:rPr>
                <w:rFonts w:hint="eastAsia" w:ascii="仿宋_GB2312" w:hAnsi="等线" w:eastAsia="仿宋_GB2312" w:cs="Times New Roman"/>
                <w:b/>
                <w:kern w:val="0"/>
                <w:sz w:val="28"/>
                <w:szCs w:val="28"/>
              </w:rPr>
            </w:pPr>
            <w:r>
              <w:rPr>
                <w:rFonts w:hint="eastAsia" w:ascii="仿宋_GB2312" w:hAnsi="等线" w:eastAsia="仿宋_GB2312" w:cs="Times New Roman"/>
                <w:b/>
                <w:kern w:val="0"/>
                <w:sz w:val="28"/>
                <w:szCs w:val="28"/>
              </w:rPr>
              <w:t>评分原则</w:t>
            </w:r>
          </w:p>
        </w:tc>
        <w:tc>
          <w:tcPr>
            <w:tcW w:w="906" w:type="dxa"/>
            <w:tcBorders>
              <w:left w:val="single" w:color="auto" w:sz="4" w:space="0"/>
              <w:bottom w:val="single" w:color="auto" w:sz="4" w:space="0"/>
            </w:tcBorders>
            <w:vAlign w:val="center"/>
          </w:tcPr>
          <w:p>
            <w:pPr>
              <w:spacing w:line="320" w:lineRule="exact"/>
              <w:jc w:val="center"/>
              <w:rPr>
                <w:rFonts w:hint="eastAsia" w:ascii="仿宋_GB2312" w:hAnsi="等线" w:eastAsia="仿宋_GB2312" w:cs="Times New Roman"/>
                <w:b/>
                <w:kern w:val="0"/>
                <w:sz w:val="28"/>
                <w:szCs w:val="28"/>
              </w:rPr>
            </w:pPr>
            <w:r>
              <w:rPr>
                <w:rFonts w:hint="eastAsia" w:ascii="仿宋_GB2312" w:hAnsi="等线" w:eastAsia="仿宋_GB2312" w:cs="Times New Roman"/>
                <w:b/>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445" w:type="dxa"/>
            <w:tcBorders>
              <w:top w:val="single" w:color="auto" w:sz="4" w:space="0"/>
            </w:tcBorders>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技术保障措施</w:t>
            </w:r>
          </w:p>
        </w:tc>
        <w:tc>
          <w:tcPr>
            <w:tcW w:w="850" w:type="dxa"/>
            <w:tcBorders>
              <w:top w:val="single" w:color="auto" w:sz="4" w:space="0"/>
            </w:tcBorders>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20</w:t>
            </w:r>
          </w:p>
        </w:tc>
        <w:tc>
          <w:tcPr>
            <w:tcW w:w="5615" w:type="dxa"/>
            <w:tcBorders>
              <w:top w:val="single" w:color="auto" w:sz="4" w:space="0"/>
              <w:right w:val="single" w:color="auto" w:sz="4" w:space="0"/>
            </w:tcBorders>
            <w:vAlign w:val="center"/>
          </w:tcPr>
          <w:p>
            <w:pPr>
              <w:spacing w:line="460" w:lineRule="exact"/>
              <w:jc w:val="left"/>
              <w:rPr>
                <w:rFonts w:hint="eastAsia" w:ascii="仿宋_GB2312" w:hAnsi="等线" w:eastAsia="仿宋_GB2312" w:cs="宋体"/>
                <w:kern w:val="0"/>
                <w:sz w:val="28"/>
                <w:szCs w:val="28"/>
              </w:rPr>
            </w:pPr>
            <w:r>
              <w:rPr>
                <w:rFonts w:hint="eastAsia" w:ascii="仿宋_GB2312" w:hAnsi="等线" w:eastAsia="仿宋_GB2312" w:cs="宋体"/>
                <w:kern w:val="0"/>
                <w:sz w:val="28"/>
                <w:szCs w:val="28"/>
              </w:rPr>
              <w:t>在投标文件中详细说明保障措施（包括产品参数、产品功能、使用说明、非人为破坏更换方案、售后服务等）</w:t>
            </w:r>
          </w:p>
          <w:p>
            <w:pPr>
              <w:spacing w:line="460" w:lineRule="exact"/>
              <w:jc w:val="left"/>
              <w:rPr>
                <w:rFonts w:hint="eastAsia" w:ascii="仿宋_GB2312" w:hAnsi="等线" w:eastAsia="仿宋_GB2312" w:cs="宋体"/>
                <w:kern w:val="0"/>
                <w:sz w:val="28"/>
                <w:szCs w:val="28"/>
              </w:rPr>
            </w:pPr>
            <w:r>
              <w:rPr>
                <w:rFonts w:hint="eastAsia" w:ascii="仿宋_GB2312" w:hAnsi="等线" w:eastAsia="仿宋_GB2312" w:cs="宋体"/>
                <w:kern w:val="0"/>
                <w:sz w:val="28"/>
                <w:szCs w:val="28"/>
              </w:rPr>
              <w:t>以上5项每缺1项扣3分；</w:t>
            </w:r>
          </w:p>
        </w:tc>
        <w:tc>
          <w:tcPr>
            <w:tcW w:w="906" w:type="dxa"/>
            <w:tcBorders>
              <w:top w:val="single" w:color="auto" w:sz="4" w:space="0"/>
              <w:left w:val="single" w:color="auto" w:sz="4" w:space="0"/>
            </w:tcBorders>
            <w:vAlign w:val="center"/>
          </w:tcPr>
          <w:p>
            <w:pPr>
              <w:spacing w:line="320" w:lineRule="exact"/>
              <w:jc w:val="center"/>
              <w:rPr>
                <w:rFonts w:hint="eastAsia"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jc w:val="center"/>
        </w:trPr>
        <w:tc>
          <w:tcPr>
            <w:tcW w:w="1445"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价格分</w:t>
            </w:r>
          </w:p>
        </w:tc>
        <w:tc>
          <w:tcPr>
            <w:tcW w:w="850"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60</w:t>
            </w:r>
          </w:p>
        </w:tc>
        <w:tc>
          <w:tcPr>
            <w:tcW w:w="5615" w:type="dxa"/>
            <w:tcBorders>
              <w:right w:val="single" w:color="auto" w:sz="4" w:space="0"/>
            </w:tcBorders>
            <w:vAlign w:val="center"/>
          </w:tcPr>
          <w:p>
            <w:pPr>
              <w:spacing w:line="460" w:lineRule="exact"/>
              <w:jc w:val="left"/>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以本次最低投标报价为基准价，投标报价得分=（评标基准价/投标报价）×60</w:t>
            </w:r>
          </w:p>
          <w:p>
            <w:pPr>
              <w:spacing w:line="460" w:lineRule="exact"/>
              <w:jc w:val="left"/>
              <w:rPr>
                <w:rFonts w:hint="eastAsia" w:ascii="仿宋_GB2312" w:hAnsi="等线" w:eastAsia="仿宋_GB2312" w:cs="Times New Roman"/>
                <w:kern w:val="0"/>
                <w:sz w:val="28"/>
                <w:szCs w:val="28"/>
              </w:rPr>
            </w:pPr>
          </w:p>
        </w:tc>
        <w:tc>
          <w:tcPr>
            <w:tcW w:w="906" w:type="dxa"/>
            <w:tcBorders>
              <w:left w:val="single" w:color="auto" w:sz="4" w:space="0"/>
            </w:tcBorders>
            <w:vAlign w:val="center"/>
          </w:tcPr>
          <w:p>
            <w:pPr>
              <w:spacing w:line="320" w:lineRule="exact"/>
              <w:jc w:val="center"/>
              <w:rPr>
                <w:rFonts w:hint="eastAsia"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jc w:val="center"/>
        </w:trPr>
        <w:tc>
          <w:tcPr>
            <w:tcW w:w="1445"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免费保修期内售后服务条款偏离情况</w:t>
            </w:r>
          </w:p>
        </w:tc>
        <w:tc>
          <w:tcPr>
            <w:tcW w:w="850"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20</w:t>
            </w:r>
          </w:p>
        </w:tc>
        <w:tc>
          <w:tcPr>
            <w:tcW w:w="5615" w:type="dxa"/>
            <w:tcBorders>
              <w:right w:val="single" w:color="auto" w:sz="4" w:space="0"/>
            </w:tcBorders>
            <w:vAlign w:val="center"/>
          </w:tcPr>
          <w:p>
            <w:pPr>
              <w:spacing w:line="460" w:lineRule="exact"/>
              <w:rPr>
                <w:rFonts w:hint="eastAsia" w:ascii="仿宋_GB2312" w:hAnsi="等线" w:eastAsia="仿宋_GB2312" w:cs="Times New Roman"/>
                <w:kern w:val="0"/>
                <w:sz w:val="28"/>
                <w:szCs w:val="28"/>
              </w:rPr>
            </w:pPr>
            <w:r>
              <w:rPr>
                <w:rFonts w:hint="eastAsia" w:ascii="仿宋_GB2312" w:hAnsi="等线" w:eastAsia="仿宋_GB2312" w:cs="宋体"/>
                <w:kern w:val="0"/>
                <w:sz w:val="28"/>
                <w:szCs w:val="28"/>
              </w:rPr>
              <w:t>投标人应如实填写《免费保修期内售后服务条款偏离表》，评审委员会根据响应情况进行打分，全部满足要求的得</w:t>
            </w:r>
            <w:r>
              <w:rPr>
                <w:rFonts w:hint="eastAsia" w:ascii="仿宋_GB2312" w:hAnsi="等线" w:eastAsia="仿宋_GB2312" w:cs="Times New Roman"/>
                <w:kern w:val="0"/>
                <w:sz w:val="28"/>
                <w:szCs w:val="28"/>
              </w:rPr>
              <w:t>满</w:t>
            </w:r>
            <w:r>
              <w:rPr>
                <w:rFonts w:hint="eastAsia" w:ascii="仿宋_GB2312" w:hAnsi="等线" w:eastAsia="仿宋_GB2312" w:cs="宋体"/>
                <w:kern w:val="0"/>
                <w:sz w:val="28"/>
                <w:szCs w:val="28"/>
              </w:rPr>
              <w:t>分，每负偏离一项扣</w:t>
            </w:r>
            <w:r>
              <w:rPr>
                <w:rFonts w:hint="eastAsia" w:ascii="仿宋_GB2312" w:hAnsi="等线" w:eastAsia="仿宋_GB2312" w:cs="Times New Roman"/>
                <w:kern w:val="0"/>
                <w:sz w:val="28"/>
                <w:szCs w:val="28"/>
              </w:rPr>
              <w:t>2</w:t>
            </w:r>
            <w:r>
              <w:rPr>
                <w:rFonts w:hint="eastAsia" w:ascii="仿宋_GB2312" w:hAnsi="等线" w:eastAsia="仿宋_GB2312" w:cs="宋体"/>
                <w:kern w:val="0"/>
                <w:sz w:val="28"/>
                <w:szCs w:val="28"/>
              </w:rPr>
              <w:t>分。</w:t>
            </w:r>
          </w:p>
        </w:tc>
        <w:tc>
          <w:tcPr>
            <w:tcW w:w="906" w:type="dxa"/>
            <w:tcBorders>
              <w:left w:val="single" w:color="auto" w:sz="4" w:space="0"/>
            </w:tcBorders>
            <w:vAlign w:val="center"/>
          </w:tcPr>
          <w:p>
            <w:pPr>
              <w:spacing w:line="320" w:lineRule="exact"/>
              <w:jc w:val="center"/>
              <w:rPr>
                <w:rFonts w:hint="eastAsia" w:ascii="仿宋_GB2312" w:hAnsi="等线"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445"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合计</w:t>
            </w:r>
          </w:p>
        </w:tc>
        <w:tc>
          <w:tcPr>
            <w:tcW w:w="850" w:type="dxa"/>
            <w:vAlign w:val="center"/>
          </w:tcPr>
          <w:p>
            <w:pPr>
              <w:spacing w:line="460" w:lineRule="exact"/>
              <w:jc w:val="center"/>
              <w:rPr>
                <w:rFonts w:hint="eastAsia" w:ascii="仿宋_GB2312" w:hAnsi="等线" w:eastAsia="仿宋_GB2312" w:cs="Times New Roman"/>
                <w:kern w:val="0"/>
                <w:sz w:val="28"/>
                <w:szCs w:val="28"/>
              </w:rPr>
            </w:pPr>
            <w:r>
              <w:rPr>
                <w:rFonts w:hint="eastAsia" w:ascii="仿宋_GB2312" w:hAnsi="等线" w:eastAsia="仿宋_GB2312" w:cs="Times New Roman"/>
                <w:kern w:val="0"/>
                <w:sz w:val="28"/>
                <w:szCs w:val="28"/>
              </w:rPr>
              <w:t>100</w:t>
            </w:r>
          </w:p>
        </w:tc>
        <w:tc>
          <w:tcPr>
            <w:tcW w:w="5615" w:type="dxa"/>
            <w:tcBorders>
              <w:right w:val="single" w:color="auto" w:sz="4" w:space="0"/>
            </w:tcBorders>
            <w:vAlign w:val="center"/>
          </w:tcPr>
          <w:p>
            <w:pPr>
              <w:spacing w:line="460" w:lineRule="exact"/>
              <w:jc w:val="left"/>
              <w:rPr>
                <w:rFonts w:hint="eastAsia" w:ascii="仿宋_GB2312" w:hAnsi="等线" w:eastAsia="仿宋_GB2312" w:cs="Times New Roman"/>
                <w:kern w:val="0"/>
                <w:sz w:val="28"/>
                <w:szCs w:val="28"/>
              </w:rPr>
            </w:pPr>
          </w:p>
        </w:tc>
        <w:tc>
          <w:tcPr>
            <w:tcW w:w="906" w:type="dxa"/>
            <w:tcBorders>
              <w:left w:val="single" w:color="auto" w:sz="4" w:space="0"/>
            </w:tcBorders>
            <w:vAlign w:val="center"/>
          </w:tcPr>
          <w:p>
            <w:pPr>
              <w:spacing w:line="320" w:lineRule="exact"/>
              <w:jc w:val="center"/>
              <w:rPr>
                <w:rFonts w:hint="eastAsia" w:ascii="仿宋_GB2312" w:hAnsi="等线" w:eastAsia="仿宋_GB2312" w:cs="Times New Roman"/>
                <w:kern w:val="0"/>
                <w:sz w:val="28"/>
                <w:szCs w:val="28"/>
              </w:rPr>
            </w:pPr>
          </w:p>
        </w:tc>
      </w:tr>
    </w:tbl>
    <w:p>
      <w:pPr>
        <w:rPr>
          <w:rFonts w:ascii="仿宋_GB2312" w:eastAsia="仿宋_GB2312" w:hAnsiTheme="minorEastAsia"/>
          <w:sz w:val="32"/>
          <w:szCs w:val="32"/>
        </w:rPr>
      </w:pPr>
    </w:p>
    <w:p>
      <w:pPr>
        <w:spacing w:line="640" w:lineRule="exact"/>
        <w:rPr>
          <w:rFonts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0" w:usb3="00000000" w:csb0="0000019F" w:csb1="00000000"/>
  </w:font>
  <w:font w:name="仿宋_GB2312">
    <w:altName w:val="仿宋"/>
    <w:panose1 w:val="00000000000000000000"/>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长城仿宋">
    <w:altName w:val="宋体"/>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000000A"/>
    <w:multiLevelType w:val="multilevel"/>
    <w:tmpl w:val="0000000A"/>
    <w:lvl w:ilvl="0" w:tentative="0">
      <w:start w:val="1"/>
      <w:numFmt w:val="bullet"/>
      <w:pStyle w:val="220"/>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00DB0158"/>
    <w:multiLevelType w:val="multilevel"/>
    <w:tmpl w:val="00DB0158"/>
    <w:lvl w:ilvl="0" w:tentative="0">
      <w:start w:val="1"/>
      <w:numFmt w:val="bullet"/>
      <w:pStyle w:val="112"/>
      <w:lvlText w:val=""/>
      <w:lvlJc w:val="left"/>
      <w:pPr>
        <w:ind w:left="780" w:hanging="420"/>
      </w:pPr>
      <w:rPr>
        <w:rFonts w:hint="default" w:ascii="Wingdings" w:hAnsi="Wingdings"/>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01D320DE"/>
    <w:multiLevelType w:val="multilevel"/>
    <w:tmpl w:val="01D320DE"/>
    <w:lvl w:ilvl="0" w:tentative="0">
      <w:start w:val="1"/>
      <w:numFmt w:val="chineseCountingThousand"/>
      <w:pStyle w:val="144"/>
      <w:lvlText w:val="第%1章"/>
      <w:lvlJc w:val="left"/>
      <w:pPr>
        <w:tabs>
          <w:tab w:val="left" w:pos="1440"/>
        </w:tabs>
        <w:ind w:left="0" w:firstLine="0"/>
      </w:pPr>
      <w:rPr>
        <w:rFonts w:hint="eastAsia"/>
      </w:rPr>
    </w:lvl>
    <w:lvl w:ilvl="1" w:tentative="0">
      <w:start w:val="1"/>
      <w:numFmt w:val="decimal"/>
      <w:pStyle w:val="145"/>
      <w:isLgl/>
      <w:lvlText w:val="%1.%2"/>
      <w:lvlJc w:val="left"/>
      <w:pPr>
        <w:tabs>
          <w:tab w:val="left" w:pos="720"/>
        </w:tabs>
        <w:ind w:left="0" w:firstLine="0"/>
      </w:pPr>
      <w:rPr>
        <w:rFonts w:hint="eastAsia"/>
      </w:rPr>
    </w:lvl>
    <w:lvl w:ilvl="2" w:tentative="0">
      <w:start w:val="1"/>
      <w:numFmt w:val="decimal"/>
      <w:pStyle w:val="146"/>
      <w:isLgl/>
      <w:suff w:val="space"/>
      <w:lvlText w:val="%1.%2.%3"/>
      <w:lvlJc w:val="left"/>
      <w:pPr>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4">
    <w:nsid w:val="16AE5335"/>
    <w:multiLevelType w:val="multilevel"/>
    <w:tmpl w:val="16AE5335"/>
    <w:lvl w:ilvl="0" w:tentative="0">
      <w:start w:val="1"/>
      <w:numFmt w:val="decimal"/>
      <w:pStyle w:val="107"/>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A1E1C4B"/>
    <w:multiLevelType w:val="multilevel"/>
    <w:tmpl w:val="1A1E1C4B"/>
    <w:lvl w:ilvl="0" w:tentative="0">
      <w:start w:val="1"/>
      <w:numFmt w:val="chineseCountingThousand"/>
      <w:pStyle w:val="111"/>
      <w:lvlText w:val="第%1章"/>
      <w:lvlJc w:val="left"/>
      <w:pPr>
        <w:ind w:left="420" w:hanging="420"/>
      </w:pPr>
      <w:rPr>
        <w:rFonts w:hint="eastAsia"/>
      </w:rPr>
    </w:lvl>
    <w:lvl w:ilvl="1" w:tentative="0">
      <w:start w:val="1"/>
      <w:numFmt w:val="decimal"/>
      <w:pStyle w:val="3"/>
      <w:lvlText w:val="1.%2"/>
      <w:lvlJc w:val="left"/>
      <w:pPr>
        <w:ind w:left="420" w:hanging="420"/>
      </w:pPr>
      <w:rPr>
        <w:rFonts w:hint="default" w:ascii="Calibri Light" w:hAnsi="Calibri Light" w:eastAsia="宋体" w:cs="Calibri"/>
        <w:sz w:val="32"/>
        <w:szCs w:val="32"/>
      </w:rPr>
    </w:lvl>
    <w:lvl w:ilvl="2" w:tentative="0">
      <w:start w:val="1"/>
      <w:numFmt w:val="decimal"/>
      <w:pStyle w:val="4"/>
      <w:lvlText w:val="1.1.%3"/>
      <w:lvlJc w:val="left"/>
      <w:pPr>
        <w:ind w:left="420" w:firstLine="147"/>
      </w:pPr>
      <w:rPr>
        <w:rFonts w:hint="eastAsia"/>
      </w:rPr>
    </w:lvl>
    <w:lvl w:ilvl="3" w:tentative="0">
      <w:start w:val="1"/>
      <w:numFmt w:val="decimal"/>
      <w:pStyle w:val="5"/>
      <w:lvlText w:val="%4."/>
      <w:lvlJc w:val="left"/>
      <w:pPr>
        <w:ind w:left="1680" w:hanging="420"/>
      </w:pPr>
    </w:lvl>
    <w:lvl w:ilvl="4" w:tentative="0">
      <w:start w:val="1"/>
      <w:numFmt w:val="lowerLetter"/>
      <w:pStyle w:val="6"/>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6">
    <w:nsid w:val="28200F5E"/>
    <w:multiLevelType w:val="multilevel"/>
    <w:tmpl w:val="28200F5E"/>
    <w:lvl w:ilvl="0" w:tentative="0">
      <w:start w:val="1"/>
      <w:numFmt w:val="decimal"/>
      <w:pStyle w:val="115"/>
      <w:lvlText w:val="%1)"/>
      <w:lvlJc w:val="left"/>
      <w:pPr>
        <w:ind w:left="420" w:hanging="420"/>
      </w:pPr>
      <w:rPr>
        <w:rFonts w:hint="default"/>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2D2470EB"/>
    <w:multiLevelType w:val="multilevel"/>
    <w:tmpl w:val="2D2470EB"/>
    <w:lvl w:ilvl="0" w:tentative="0">
      <w:start w:val="1"/>
      <w:numFmt w:val="bullet"/>
      <w:lvlText w:val=""/>
      <w:lvlJc w:val="left"/>
      <w:pPr>
        <w:ind w:left="420" w:hanging="420"/>
      </w:pPr>
      <w:rPr>
        <w:rFonts w:hint="default" w:ascii="Wingdings" w:hAnsi="Wingdings"/>
      </w:rPr>
    </w:lvl>
    <w:lvl w:ilvl="1" w:tentative="0">
      <w:start w:val="1"/>
      <w:numFmt w:val="decimal"/>
      <w:pStyle w:val="269"/>
      <w:lvlText w:val="%2)"/>
      <w:lvlJc w:val="left"/>
      <w:pPr>
        <w:ind w:left="840" w:hanging="420"/>
      </w:pPr>
      <w:rPr>
        <w:rFonts w:hint="default"/>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2E8F6958"/>
    <w:multiLevelType w:val="multilevel"/>
    <w:tmpl w:val="2E8F6958"/>
    <w:lvl w:ilvl="0" w:tentative="0">
      <w:start w:val="1"/>
      <w:numFmt w:val="decimal"/>
      <w:pStyle w:val="251"/>
      <w:lvlText w:val="%1)"/>
      <w:lvlJc w:val="left"/>
      <w:pPr>
        <w:ind w:left="620" w:hanging="420"/>
      </w:p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abstractNum w:abstractNumId="9">
    <w:nsid w:val="37D3508F"/>
    <w:multiLevelType w:val="multilevel"/>
    <w:tmpl w:val="37D3508F"/>
    <w:lvl w:ilvl="0" w:tentative="0">
      <w:start w:val="5"/>
      <w:numFmt w:val="decimal"/>
      <w:lvlText w:val="%1"/>
      <w:lvlJc w:val="left"/>
      <w:pPr>
        <w:tabs>
          <w:tab w:val="left" w:pos="425"/>
        </w:tabs>
        <w:ind w:left="425" w:hanging="425"/>
      </w:pPr>
      <w:rPr>
        <w:rFonts w:hint="eastAsia"/>
      </w:rPr>
    </w:lvl>
    <w:lvl w:ilvl="1" w:tentative="0">
      <w:start w:val="1"/>
      <w:numFmt w:val="decimal"/>
      <w:pStyle w:val="106"/>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0">
    <w:nsid w:val="3C287EEF"/>
    <w:multiLevelType w:val="multilevel"/>
    <w:tmpl w:val="3C287EEF"/>
    <w:lvl w:ilvl="0" w:tentative="0">
      <w:start w:val="1"/>
      <w:numFmt w:val="decimal"/>
      <w:pStyle w:val="266"/>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CAA55CD"/>
    <w:multiLevelType w:val="multilevel"/>
    <w:tmpl w:val="4CAA55CD"/>
    <w:lvl w:ilvl="0" w:tentative="0">
      <w:start w:val="1"/>
      <w:numFmt w:val="bullet"/>
      <w:pStyle w:val="13"/>
      <w:lvlText w:val=""/>
      <w:lvlJc w:val="left"/>
      <w:pPr>
        <w:ind w:left="988"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12">
    <w:nsid w:val="570941F9"/>
    <w:multiLevelType w:val="multilevel"/>
    <w:tmpl w:val="570941F9"/>
    <w:lvl w:ilvl="0" w:tentative="0">
      <w:start w:val="1"/>
      <w:numFmt w:val="decimal"/>
      <w:pStyle w:val="148"/>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D4A37DC"/>
    <w:multiLevelType w:val="multilevel"/>
    <w:tmpl w:val="5D4A37DC"/>
    <w:lvl w:ilvl="0" w:tentative="0">
      <w:start w:val="1"/>
      <w:numFmt w:val="decimal"/>
      <w:pStyle w:val="257"/>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4">
    <w:nsid w:val="5F8239D3"/>
    <w:multiLevelType w:val="singleLevel"/>
    <w:tmpl w:val="5F8239D3"/>
    <w:lvl w:ilvl="0" w:tentative="0">
      <w:start w:val="1"/>
      <w:numFmt w:val="bullet"/>
      <w:pStyle w:val="171"/>
      <w:lvlText w:val=""/>
      <w:lvlJc w:val="left"/>
      <w:pPr>
        <w:tabs>
          <w:tab w:val="left" w:pos="360"/>
        </w:tabs>
        <w:ind w:left="360" w:hanging="360"/>
      </w:pPr>
      <w:rPr>
        <w:rFonts w:hint="default" w:ascii="Wingdings" w:hAnsi="Wingdings"/>
      </w:rPr>
    </w:lvl>
  </w:abstractNum>
  <w:abstractNum w:abstractNumId="15">
    <w:nsid w:val="682F2EA2"/>
    <w:multiLevelType w:val="multilevel"/>
    <w:tmpl w:val="682F2EA2"/>
    <w:lvl w:ilvl="0" w:tentative="0">
      <w:start w:val="1"/>
      <w:numFmt w:val="chineseCountingThousand"/>
      <w:pStyle w:val="237"/>
      <w:lvlText w:val="第%1章"/>
      <w:lvlJc w:val="left"/>
      <w:pPr>
        <w:tabs>
          <w:tab w:val="left" w:pos="340"/>
        </w:tabs>
        <w:ind w:left="0" w:firstLine="0"/>
      </w:pPr>
      <w:rPr>
        <w:rFonts w:hint="eastAsia"/>
      </w:rPr>
    </w:lvl>
    <w:lvl w:ilvl="1" w:tentative="0">
      <w:start w:val="1"/>
      <w:numFmt w:val="decimal"/>
      <w:pStyle w:val="238"/>
      <w:isLgl/>
      <w:suff w:val="space"/>
      <w:lvlText w:val="%1.%2"/>
      <w:lvlJc w:val="left"/>
      <w:pPr>
        <w:ind w:left="0" w:firstLine="0"/>
      </w:pPr>
      <w:rPr>
        <w:rFonts w:hint="eastAsia"/>
      </w:rPr>
    </w:lvl>
    <w:lvl w:ilvl="2" w:tentative="0">
      <w:start w:val="1"/>
      <w:numFmt w:val="decimal"/>
      <w:pStyle w:val="240"/>
      <w:isLgl/>
      <w:suff w:val="space"/>
      <w:lvlText w:val="%1.%2.%3"/>
      <w:lvlJc w:val="left"/>
      <w:pPr>
        <w:ind w:left="0" w:firstLine="0"/>
      </w:pPr>
      <w:rPr>
        <w:rFonts w:hint="eastAsia"/>
      </w:rPr>
    </w:lvl>
    <w:lvl w:ilvl="3" w:tentative="0">
      <w:start w:val="1"/>
      <w:numFmt w:val="decimal"/>
      <w:pStyle w:val="242"/>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rPr>
    </w:lvl>
    <w:lvl w:ilvl="4" w:tentative="0">
      <w:start w:val="1"/>
      <w:numFmt w:val="decimal"/>
      <w:pStyle w:val="244"/>
      <w:isLgl/>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6">
    <w:nsid w:val="6D314D68"/>
    <w:multiLevelType w:val="multilevel"/>
    <w:tmpl w:val="6D314D68"/>
    <w:lvl w:ilvl="0" w:tentative="0">
      <w:start w:val="1"/>
      <w:numFmt w:val="decimal"/>
      <w:pStyle w:val="261"/>
      <w:lvlText w:val="%1)"/>
      <w:lvlJc w:val="left"/>
      <w:pPr>
        <w:ind w:left="980" w:hanging="420"/>
      </w:pPr>
      <w:rPr>
        <w:b w:val="0"/>
        <w:bCs w:val="0"/>
        <w:i w:val="0"/>
        <w:iCs w:val="0"/>
        <w:caps w:val="0"/>
        <w:smallCaps w:val="0"/>
        <w:strike w:val="0"/>
        <w:dstrike w:val="0"/>
        <w:outline w:val="0"/>
        <w:shadow w:val="0"/>
        <w:emboss w:val="0"/>
        <w:imprint w:val="0"/>
        <w:vanish w:val="0"/>
        <w:spacing w:val="0"/>
        <w:position w:val="0"/>
        <w:u w:val="none"/>
        <w:vertAlign w:val="baseline"/>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7">
    <w:nsid w:val="7B0E2BCA"/>
    <w:multiLevelType w:val="multilevel"/>
    <w:tmpl w:val="7B0E2BCA"/>
    <w:lvl w:ilvl="0" w:tentative="0">
      <w:start w:val="1"/>
      <w:numFmt w:val="bullet"/>
      <w:pStyle w:val="14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8">
    <w:nsid w:val="7DD51E1B"/>
    <w:multiLevelType w:val="multilevel"/>
    <w:tmpl w:val="7DD51E1B"/>
    <w:lvl w:ilvl="0" w:tentative="0">
      <w:start w:val="1"/>
      <w:numFmt w:val="decimal"/>
      <w:pStyle w:val="227"/>
      <w:suff w:val="space"/>
      <w:lvlText w:val="%1"/>
      <w:lvlJc w:val="left"/>
      <w:pPr>
        <w:ind w:left="0" w:firstLine="0"/>
      </w:pPr>
      <w:rPr>
        <w:rFonts w:hint="eastAsia"/>
      </w:rPr>
    </w:lvl>
    <w:lvl w:ilvl="1" w:tentative="0">
      <w:start w:val="1"/>
      <w:numFmt w:val="decimal"/>
      <w:pStyle w:val="229"/>
      <w:suff w:val="space"/>
      <w:lvlText w:val="%1.%2"/>
      <w:lvlJc w:val="left"/>
      <w:pPr>
        <w:ind w:left="0" w:firstLine="0"/>
      </w:pPr>
      <w:rPr>
        <w:rFonts w:hint="eastAsia"/>
      </w:rPr>
    </w:lvl>
    <w:lvl w:ilvl="2" w:tentative="0">
      <w:start w:val="1"/>
      <w:numFmt w:val="decimal"/>
      <w:pStyle w:val="231"/>
      <w:suff w:val="space"/>
      <w:lvlText w:val="%1.%2.%3"/>
      <w:lvlJc w:val="left"/>
      <w:pPr>
        <w:ind w:left="0" w:firstLine="0"/>
      </w:pPr>
      <w:rPr>
        <w:rFonts w:hint="eastAsia"/>
      </w:rPr>
    </w:lvl>
    <w:lvl w:ilvl="3" w:tentative="0">
      <w:start w:val="1"/>
      <w:numFmt w:val="decimal"/>
      <w:pStyle w:val="233"/>
      <w:suff w:val="space"/>
      <w:lvlText w:val="%1.%2.%3.%4"/>
      <w:lvlJc w:val="left"/>
      <w:pPr>
        <w:ind w:left="0" w:firstLine="0"/>
      </w:pPr>
      <w:rPr>
        <w:rFonts w:hint="eastAsia"/>
      </w:rPr>
    </w:lvl>
    <w:lvl w:ilvl="4" w:tentative="0">
      <w:start w:val="1"/>
      <w:numFmt w:val="decimal"/>
      <w:pStyle w:val="235"/>
      <w:suff w:val="space"/>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5"/>
  </w:num>
  <w:num w:numId="2">
    <w:abstractNumId w:val="11"/>
  </w:num>
  <w:num w:numId="3">
    <w:abstractNumId w:val="9"/>
  </w:num>
  <w:num w:numId="4">
    <w:abstractNumId w:val="4"/>
  </w:num>
  <w:num w:numId="5">
    <w:abstractNumId w:val="2"/>
  </w:num>
  <w:num w:numId="6">
    <w:abstractNumId w:val="6"/>
  </w:num>
  <w:num w:numId="7">
    <w:abstractNumId w:val="0"/>
  </w:num>
  <w:num w:numId="8">
    <w:abstractNumId w:val="17"/>
  </w:num>
  <w:num w:numId="9">
    <w:abstractNumId w:val="3"/>
  </w:num>
  <w:num w:numId="10">
    <w:abstractNumId w:val="12"/>
  </w:num>
  <w:num w:numId="11">
    <w:abstractNumId w:val="14"/>
  </w:num>
  <w:num w:numId="12">
    <w:abstractNumId w:val="1"/>
  </w:num>
  <w:num w:numId="13">
    <w:abstractNumId w:val="18"/>
  </w:num>
  <w:num w:numId="14">
    <w:abstractNumId w:val="15"/>
  </w:num>
  <w:num w:numId="15">
    <w:abstractNumId w:val="8"/>
  </w:num>
  <w:num w:numId="16">
    <w:abstractNumId w:val="13"/>
  </w:num>
  <w:num w:numId="17">
    <w:abstractNumId w:val="16"/>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U5MjA1MTRhNzZlNTFmZDIwN2Q1OTZjMmUzYTEyOGYifQ=="/>
  </w:docVars>
  <w:rsids>
    <w:rsidRoot w:val="0041443E"/>
    <w:rsid w:val="000003BB"/>
    <w:rsid w:val="00002AFD"/>
    <w:rsid w:val="00013031"/>
    <w:rsid w:val="00014336"/>
    <w:rsid w:val="00015F3C"/>
    <w:rsid w:val="00022918"/>
    <w:rsid w:val="00025899"/>
    <w:rsid w:val="0002754B"/>
    <w:rsid w:val="00036B6B"/>
    <w:rsid w:val="000514A7"/>
    <w:rsid w:val="000524BD"/>
    <w:rsid w:val="00056752"/>
    <w:rsid w:val="00070BBA"/>
    <w:rsid w:val="00071CE9"/>
    <w:rsid w:val="00074CA6"/>
    <w:rsid w:val="00075DDE"/>
    <w:rsid w:val="00081288"/>
    <w:rsid w:val="00092AD2"/>
    <w:rsid w:val="00094200"/>
    <w:rsid w:val="000A1FB9"/>
    <w:rsid w:val="000A2010"/>
    <w:rsid w:val="000A6169"/>
    <w:rsid w:val="000B66B1"/>
    <w:rsid w:val="000B75C0"/>
    <w:rsid w:val="000C4A41"/>
    <w:rsid w:val="000D2507"/>
    <w:rsid w:val="000D3944"/>
    <w:rsid w:val="000E5D71"/>
    <w:rsid w:val="000F73CD"/>
    <w:rsid w:val="00102541"/>
    <w:rsid w:val="00131BB2"/>
    <w:rsid w:val="00140AB6"/>
    <w:rsid w:val="00145056"/>
    <w:rsid w:val="0015330E"/>
    <w:rsid w:val="001549F5"/>
    <w:rsid w:val="00154FE9"/>
    <w:rsid w:val="00162DED"/>
    <w:rsid w:val="00163983"/>
    <w:rsid w:val="00172644"/>
    <w:rsid w:val="00174EED"/>
    <w:rsid w:val="00182274"/>
    <w:rsid w:val="0018578F"/>
    <w:rsid w:val="00186B7C"/>
    <w:rsid w:val="0018753B"/>
    <w:rsid w:val="001A1B4E"/>
    <w:rsid w:val="001A4154"/>
    <w:rsid w:val="001A41B8"/>
    <w:rsid w:val="001A626F"/>
    <w:rsid w:val="001B2E1E"/>
    <w:rsid w:val="001B3311"/>
    <w:rsid w:val="001B43E6"/>
    <w:rsid w:val="001C16C9"/>
    <w:rsid w:val="001D13DE"/>
    <w:rsid w:val="001E1132"/>
    <w:rsid w:val="001E13B4"/>
    <w:rsid w:val="001E237C"/>
    <w:rsid w:val="001E431C"/>
    <w:rsid w:val="001E5300"/>
    <w:rsid w:val="001E6ABB"/>
    <w:rsid w:val="0021080D"/>
    <w:rsid w:val="002205E6"/>
    <w:rsid w:val="00226B46"/>
    <w:rsid w:val="002271FD"/>
    <w:rsid w:val="00236149"/>
    <w:rsid w:val="00240AC9"/>
    <w:rsid w:val="00242A61"/>
    <w:rsid w:val="0024526E"/>
    <w:rsid w:val="00255953"/>
    <w:rsid w:val="00256904"/>
    <w:rsid w:val="002670F0"/>
    <w:rsid w:val="002769E9"/>
    <w:rsid w:val="002A0343"/>
    <w:rsid w:val="002A1A2E"/>
    <w:rsid w:val="002A278F"/>
    <w:rsid w:val="002B67B3"/>
    <w:rsid w:val="002B6E55"/>
    <w:rsid w:val="002C121C"/>
    <w:rsid w:val="002D46B9"/>
    <w:rsid w:val="002F0F79"/>
    <w:rsid w:val="002F22D2"/>
    <w:rsid w:val="00313114"/>
    <w:rsid w:val="0032191E"/>
    <w:rsid w:val="00323339"/>
    <w:rsid w:val="003237B2"/>
    <w:rsid w:val="00324222"/>
    <w:rsid w:val="003262D3"/>
    <w:rsid w:val="00326499"/>
    <w:rsid w:val="00326C48"/>
    <w:rsid w:val="003407D3"/>
    <w:rsid w:val="00341B91"/>
    <w:rsid w:val="00351122"/>
    <w:rsid w:val="003519EE"/>
    <w:rsid w:val="003532F6"/>
    <w:rsid w:val="00354B2E"/>
    <w:rsid w:val="0035792D"/>
    <w:rsid w:val="00360144"/>
    <w:rsid w:val="00371741"/>
    <w:rsid w:val="003757FB"/>
    <w:rsid w:val="003953B6"/>
    <w:rsid w:val="003A066C"/>
    <w:rsid w:val="003A3902"/>
    <w:rsid w:val="003A4108"/>
    <w:rsid w:val="003A5152"/>
    <w:rsid w:val="003A5343"/>
    <w:rsid w:val="003B66DD"/>
    <w:rsid w:val="003C0105"/>
    <w:rsid w:val="003C0DF4"/>
    <w:rsid w:val="003D6E9C"/>
    <w:rsid w:val="003D7342"/>
    <w:rsid w:val="003F677B"/>
    <w:rsid w:val="003F6E21"/>
    <w:rsid w:val="0041443E"/>
    <w:rsid w:val="004326AD"/>
    <w:rsid w:val="0043777C"/>
    <w:rsid w:val="00442B79"/>
    <w:rsid w:val="00442E5A"/>
    <w:rsid w:val="00444A5C"/>
    <w:rsid w:val="00447129"/>
    <w:rsid w:val="0045285B"/>
    <w:rsid w:val="00454115"/>
    <w:rsid w:val="004575F4"/>
    <w:rsid w:val="00457E03"/>
    <w:rsid w:val="00460B61"/>
    <w:rsid w:val="004627F4"/>
    <w:rsid w:val="00465F35"/>
    <w:rsid w:val="004665E8"/>
    <w:rsid w:val="00470017"/>
    <w:rsid w:val="004704BE"/>
    <w:rsid w:val="00475653"/>
    <w:rsid w:val="00486A31"/>
    <w:rsid w:val="00493076"/>
    <w:rsid w:val="004A6DC7"/>
    <w:rsid w:val="004B033E"/>
    <w:rsid w:val="004B0D6A"/>
    <w:rsid w:val="004B14D7"/>
    <w:rsid w:val="004C0F98"/>
    <w:rsid w:val="004C7BF2"/>
    <w:rsid w:val="004D3289"/>
    <w:rsid w:val="004E4D8C"/>
    <w:rsid w:val="004E7631"/>
    <w:rsid w:val="004F1E27"/>
    <w:rsid w:val="004F3B47"/>
    <w:rsid w:val="004F6026"/>
    <w:rsid w:val="00503D36"/>
    <w:rsid w:val="005046E2"/>
    <w:rsid w:val="005125DA"/>
    <w:rsid w:val="00516EB6"/>
    <w:rsid w:val="00520835"/>
    <w:rsid w:val="0052511D"/>
    <w:rsid w:val="005308E4"/>
    <w:rsid w:val="00531087"/>
    <w:rsid w:val="00541CC6"/>
    <w:rsid w:val="00542E1F"/>
    <w:rsid w:val="005552BC"/>
    <w:rsid w:val="0055704C"/>
    <w:rsid w:val="0056138E"/>
    <w:rsid w:val="00564874"/>
    <w:rsid w:val="005805D6"/>
    <w:rsid w:val="00580FB1"/>
    <w:rsid w:val="00584998"/>
    <w:rsid w:val="00593FE9"/>
    <w:rsid w:val="005A11A0"/>
    <w:rsid w:val="005B1DDA"/>
    <w:rsid w:val="005C36F1"/>
    <w:rsid w:val="005D3C2C"/>
    <w:rsid w:val="005D3ECC"/>
    <w:rsid w:val="005E5DA2"/>
    <w:rsid w:val="00600CB6"/>
    <w:rsid w:val="00605E4F"/>
    <w:rsid w:val="006273E4"/>
    <w:rsid w:val="006430D7"/>
    <w:rsid w:val="0064339C"/>
    <w:rsid w:val="0064438C"/>
    <w:rsid w:val="006462C1"/>
    <w:rsid w:val="00654638"/>
    <w:rsid w:val="00654FDA"/>
    <w:rsid w:val="006571E7"/>
    <w:rsid w:val="006572E4"/>
    <w:rsid w:val="00665B8C"/>
    <w:rsid w:val="00671107"/>
    <w:rsid w:val="00672583"/>
    <w:rsid w:val="00673924"/>
    <w:rsid w:val="00676937"/>
    <w:rsid w:val="0068574F"/>
    <w:rsid w:val="006B0C6C"/>
    <w:rsid w:val="006B4158"/>
    <w:rsid w:val="006B536E"/>
    <w:rsid w:val="006B74E5"/>
    <w:rsid w:val="006C1589"/>
    <w:rsid w:val="006D5A36"/>
    <w:rsid w:val="006E3748"/>
    <w:rsid w:val="006E4521"/>
    <w:rsid w:val="006F7FAA"/>
    <w:rsid w:val="0071022F"/>
    <w:rsid w:val="00710B0C"/>
    <w:rsid w:val="0072788E"/>
    <w:rsid w:val="00741C33"/>
    <w:rsid w:val="0074298E"/>
    <w:rsid w:val="0074422F"/>
    <w:rsid w:val="00752F3B"/>
    <w:rsid w:val="00773DF8"/>
    <w:rsid w:val="007A03CF"/>
    <w:rsid w:val="007B1D5B"/>
    <w:rsid w:val="007B5CBD"/>
    <w:rsid w:val="007C7A97"/>
    <w:rsid w:val="007D1CDB"/>
    <w:rsid w:val="007D3447"/>
    <w:rsid w:val="007D3DAF"/>
    <w:rsid w:val="007E1964"/>
    <w:rsid w:val="007E5F74"/>
    <w:rsid w:val="007F2F2B"/>
    <w:rsid w:val="007F33CB"/>
    <w:rsid w:val="00806EAA"/>
    <w:rsid w:val="00815879"/>
    <w:rsid w:val="00821527"/>
    <w:rsid w:val="008267A2"/>
    <w:rsid w:val="008329BF"/>
    <w:rsid w:val="0084775F"/>
    <w:rsid w:val="00852E69"/>
    <w:rsid w:val="00853B80"/>
    <w:rsid w:val="0085415A"/>
    <w:rsid w:val="00857C3B"/>
    <w:rsid w:val="00875474"/>
    <w:rsid w:val="00897D29"/>
    <w:rsid w:val="008A60B3"/>
    <w:rsid w:val="008B7E49"/>
    <w:rsid w:val="008C2DB8"/>
    <w:rsid w:val="008C52CE"/>
    <w:rsid w:val="008C71E9"/>
    <w:rsid w:val="008D0780"/>
    <w:rsid w:val="008E062D"/>
    <w:rsid w:val="008F310A"/>
    <w:rsid w:val="008F7201"/>
    <w:rsid w:val="00906620"/>
    <w:rsid w:val="0091683B"/>
    <w:rsid w:val="00927885"/>
    <w:rsid w:val="00930259"/>
    <w:rsid w:val="00931275"/>
    <w:rsid w:val="00931BBF"/>
    <w:rsid w:val="00937EF8"/>
    <w:rsid w:val="00945729"/>
    <w:rsid w:val="00950C55"/>
    <w:rsid w:val="00950E12"/>
    <w:rsid w:val="00952277"/>
    <w:rsid w:val="009574AF"/>
    <w:rsid w:val="009702A2"/>
    <w:rsid w:val="00974EB0"/>
    <w:rsid w:val="009831A7"/>
    <w:rsid w:val="00984245"/>
    <w:rsid w:val="00986B10"/>
    <w:rsid w:val="009A29DF"/>
    <w:rsid w:val="009A5D67"/>
    <w:rsid w:val="009A65AB"/>
    <w:rsid w:val="009C32FE"/>
    <w:rsid w:val="009C4414"/>
    <w:rsid w:val="009D2FE3"/>
    <w:rsid w:val="009E6433"/>
    <w:rsid w:val="00A01C7E"/>
    <w:rsid w:val="00A11FBD"/>
    <w:rsid w:val="00A14B36"/>
    <w:rsid w:val="00A1539F"/>
    <w:rsid w:val="00A25B39"/>
    <w:rsid w:val="00A25ECE"/>
    <w:rsid w:val="00A31276"/>
    <w:rsid w:val="00A3233A"/>
    <w:rsid w:val="00A344E8"/>
    <w:rsid w:val="00A45D93"/>
    <w:rsid w:val="00A60659"/>
    <w:rsid w:val="00A67F8A"/>
    <w:rsid w:val="00A72D4C"/>
    <w:rsid w:val="00A74CE9"/>
    <w:rsid w:val="00A82914"/>
    <w:rsid w:val="00A92092"/>
    <w:rsid w:val="00A9422D"/>
    <w:rsid w:val="00AA1056"/>
    <w:rsid w:val="00AA7D52"/>
    <w:rsid w:val="00AB2918"/>
    <w:rsid w:val="00AB4B0F"/>
    <w:rsid w:val="00AD509A"/>
    <w:rsid w:val="00AE4A9D"/>
    <w:rsid w:val="00AE6411"/>
    <w:rsid w:val="00AF2AB2"/>
    <w:rsid w:val="00AF2BC0"/>
    <w:rsid w:val="00AF5A75"/>
    <w:rsid w:val="00B033F0"/>
    <w:rsid w:val="00B16AF3"/>
    <w:rsid w:val="00B3234E"/>
    <w:rsid w:val="00B33B20"/>
    <w:rsid w:val="00B363B1"/>
    <w:rsid w:val="00B413DB"/>
    <w:rsid w:val="00B41F7B"/>
    <w:rsid w:val="00B5397C"/>
    <w:rsid w:val="00B61BD8"/>
    <w:rsid w:val="00B81621"/>
    <w:rsid w:val="00B9057D"/>
    <w:rsid w:val="00B96701"/>
    <w:rsid w:val="00BA1298"/>
    <w:rsid w:val="00BA52EC"/>
    <w:rsid w:val="00BB0387"/>
    <w:rsid w:val="00BC71BB"/>
    <w:rsid w:val="00BD3B2E"/>
    <w:rsid w:val="00BE17AD"/>
    <w:rsid w:val="00C00735"/>
    <w:rsid w:val="00C010A7"/>
    <w:rsid w:val="00C06CEE"/>
    <w:rsid w:val="00C12C2D"/>
    <w:rsid w:val="00C15795"/>
    <w:rsid w:val="00C25B45"/>
    <w:rsid w:val="00C35623"/>
    <w:rsid w:val="00C45ECD"/>
    <w:rsid w:val="00C579D6"/>
    <w:rsid w:val="00C606FD"/>
    <w:rsid w:val="00C61FA7"/>
    <w:rsid w:val="00C63951"/>
    <w:rsid w:val="00C7151D"/>
    <w:rsid w:val="00C72E0A"/>
    <w:rsid w:val="00C776AD"/>
    <w:rsid w:val="00CA1AB3"/>
    <w:rsid w:val="00CB1F07"/>
    <w:rsid w:val="00CC4831"/>
    <w:rsid w:val="00CD0270"/>
    <w:rsid w:val="00CD3B35"/>
    <w:rsid w:val="00CD4BA9"/>
    <w:rsid w:val="00CD6D96"/>
    <w:rsid w:val="00CD7014"/>
    <w:rsid w:val="00CE4EF3"/>
    <w:rsid w:val="00CF5297"/>
    <w:rsid w:val="00D016F3"/>
    <w:rsid w:val="00D141A5"/>
    <w:rsid w:val="00D21734"/>
    <w:rsid w:val="00D309C0"/>
    <w:rsid w:val="00D36C0D"/>
    <w:rsid w:val="00D37611"/>
    <w:rsid w:val="00D44267"/>
    <w:rsid w:val="00D53284"/>
    <w:rsid w:val="00D65CA3"/>
    <w:rsid w:val="00D9570C"/>
    <w:rsid w:val="00D965C6"/>
    <w:rsid w:val="00DA44CA"/>
    <w:rsid w:val="00DA6987"/>
    <w:rsid w:val="00DB0F10"/>
    <w:rsid w:val="00DB400C"/>
    <w:rsid w:val="00DB4DE4"/>
    <w:rsid w:val="00DB4FE0"/>
    <w:rsid w:val="00DB5A37"/>
    <w:rsid w:val="00DC4268"/>
    <w:rsid w:val="00DD5119"/>
    <w:rsid w:val="00DE3A0E"/>
    <w:rsid w:val="00E02C0C"/>
    <w:rsid w:val="00E046DF"/>
    <w:rsid w:val="00E273E9"/>
    <w:rsid w:val="00E5713D"/>
    <w:rsid w:val="00E63CA8"/>
    <w:rsid w:val="00E82873"/>
    <w:rsid w:val="00E95D74"/>
    <w:rsid w:val="00EC1DF4"/>
    <w:rsid w:val="00EC2C4B"/>
    <w:rsid w:val="00EC5C26"/>
    <w:rsid w:val="00ED2BC0"/>
    <w:rsid w:val="00EE773B"/>
    <w:rsid w:val="00EF04D2"/>
    <w:rsid w:val="00F043F8"/>
    <w:rsid w:val="00F309E2"/>
    <w:rsid w:val="00F42E93"/>
    <w:rsid w:val="00F471DB"/>
    <w:rsid w:val="00F6238C"/>
    <w:rsid w:val="00F63176"/>
    <w:rsid w:val="00F63F8D"/>
    <w:rsid w:val="00F65437"/>
    <w:rsid w:val="00F73337"/>
    <w:rsid w:val="00F75FB0"/>
    <w:rsid w:val="00F83E92"/>
    <w:rsid w:val="00F90D60"/>
    <w:rsid w:val="00FC2E4E"/>
    <w:rsid w:val="00FC3627"/>
    <w:rsid w:val="00FC4CA6"/>
    <w:rsid w:val="00FE294D"/>
    <w:rsid w:val="00FF7B61"/>
    <w:rsid w:val="00FF7BA9"/>
    <w:rsid w:val="01F03304"/>
    <w:rsid w:val="02A53929"/>
    <w:rsid w:val="0422381A"/>
    <w:rsid w:val="05D7642D"/>
    <w:rsid w:val="06E53DB5"/>
    <w:rsid w:val="07FF2627"/>
    <w:rsid w:val="0824564F"/>
    <w:rsid w:val="09C851B6"/>
    <w:rsid w:val="0A146513"/>
    <w:rsid w:val="0CBB7B4F"/>
    <w:rsid w:val="0CDA2D47"/>
    <w:rsid w:val="0DA24D56"/>
    <w:rsid w:val="0EEE1918"/>
    <w:rsid w:val="0EF539F9"/>
    <w:rsid w:val="10301617"/>
    <w:rsid w:val="134F427F"/>
    <w:rsid w:val="145864D1"/>
    <w:rsid w:val="1477677F"/>
    <w:rsid w:val="14EB11C9"/>
    <w:rsid w:val="156F607E"/>
    <w:rsid w:val="179760E2"/>
    <w:rsid w:val="1857137B"/>
    <w:rsid w:val="19057F2C"/>
    <w:rsid w:val="1AF91E1E"/>
    <w:rsid w:val="1CCE3DEA"/>
    <w:rsid w:val="1CCE4711"/>
    <w:rsid w:val="1D1900BD"/>
    <w:rsid w:val="1D4E304F"/>
    <w:rsid w:val="1D7B048E"/>
    <w:rsid w:val="1F3674EB"/>
    <w:rsid w:val="205D51C1"/>
    <w:rsid w:val="23030452"/>
    <w:rsid w:val="239A4ADD"/>
    <w:rsid w:val="25083871"/>
    <w:rsid w:val="281B2C8F"/>
    <w:rsid w:val="282861E1"/>
    <w:rsid w:val="28330482"/>
    <w:rsid w:val="28393A10"/>
    <w:rsid w:val="29313DBF"/>
    <w:rsid w:val="2B9D7686"/>
    <w:rsid w:val="2E3734F7"/>
    <w:rsid w:val="317136C0"/>
    <w:rsid w:val="33691CA7"/>
    <w:rsid w:val="34F237AD"/>
    <w:rsid w:val="35653099"/>
    <w:rsid w:val="3CF209B6"/>
    <w:rsid w:val="3DEB7282"/>
    <w:rsid w:val="40BC1EA8"/>
    <w:rsid w:val="413E6D3C"/>
    <w:rsid w:val="415B6C6B"/>
    <w:rsid w:val="42C43A92"/>
    <w:rsid w:val="43086074"/>
    <w:rsid w:val="4B7F7139"/>
    <w:rsid w:val="4B8434AB"/>
    <w:rsid w:val="4B85507F"/>
    <w:rsid w:val="4DEB2254"/>
    <w:rsid w:val="4EB133E8"/>
    <w:rsid w:val="512E6562"/>
    <w:rsid w:val="516D0162"/>
    <w:rsid w:val="522F1477"/>
    <w:rsid w:val="53B00BA1"/>
    <w:rsid w:val="56A6048C"/>
    <w:rsid w:val="5A1B06AF"/>
    <w:rsid w:val="5CAB70F8"/>
    <w:rsid w:val="5CEA4DA4"/>
    <w:rsid w:val="5DE9590E"/>
    <w:rsid w:val="5F930A8A"/>
    <w:rsid w:val="62435877"/>
    <w:rsid w:val="64514FF0"/>
    <w:rsid w:val="646C23D4"/>
    <w:rsid w:val="65792796"/>
    <w:rsid w:val="66C16EBE"/>
    <w:rsid w:val="676F11D5"/>
    <w:rsid w:val="67D57042"/>
    <w:rsid w:val="69526EE8"/>
    <w:rsid w:val="69EF6DF6"/>
    <w:rsid w:val="6A852253"/>
    <w:rsid w:val="6B0C63F2"/>
    <w:rsid w:val="6B3778DE"/>
    <w:rsid w:val="6D0E48E8"/>
    <w:rsid w:val="6DD5547F"/>
    <w:rsid w:val="6E4C2224"/>
    <w:rsid w:val="70F53711"/>
    <w:rsid w:val="747F1C38"/>
    <w:rsid w:val="78F622ED"/>
    <w:rsid w:val="7B5378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4"/>
    <w:qFormat/>
    <w:uiPriority w:val="0"/>
    <w:pPr>
      <w:keepNext/>
      <w:keepLines/>
      <w:spacing w:beforeLines="150" w:afterLines="150"/>
      <w:ind w:left="420" w:hanging="420"/>
      <w:jc w:val="center"/>
      <w:outlineLvl w:val="0"/>
    </w:pPr>
    <w:rPr>
      <w:rFonts w:ascii="Times New Roman" w:hAnsi="Times New Roman" w:eastAsia="宋体" w:cs="Times New Roman"/>
      <w:b/>
      <w:bCs/>
      <w:kern w:val="44"/>
      <w:sz w:val="44"/>
      <w:szCs w:val="44"/>
      <w:lang w:val="de-CH"/>
    </w:rPr>
  </w:style>
  <w:style w:type="paragraph" w:styleId="3">
    <w:name w:val="heading 2"/>
    <w:basedOn w:val="1"/>
    <w:next w:val="1"/>
    <w:link w:val="55"/>
    <w:qFormat/>
    <w:uiPriority w:val="0"/>
    <w:pPr>
      <w:numPr>
        <w:ilvl w:val="1"/>
        <w:numId w:val="1"/>
      </w:numPr>
      <w:autoSpaceDE w:val="0"/>
      <w:autoSpaceDN w:val="0"/>
      <w:adjustRightInd w:val="0"/>
      <w:jc w:val="left"/>
      <w:outlineLvl w:val="1"/>
    </w:pPr>
    <w:rPr>
      <w:rFonts w:ascii="仿宋_GB2312" w:hAnsi="Verdana" w:eastAsia="仿宋_GB2312" w:cs="Times New Roman"/>
      <w:b/>
      <w:bCs/>
      <w:color w:val="000000"/>
      <w:kern w:val="0"/>
      <w:sz w:val="32"/>
      <w:szCs w:val="32"/>
      <w:lang w:val="zh-CN"/>
    </w:rPr>
  </w:style>
  <w:style w:type="paragraph" w:styleId="4">
    <w:name w:val="heading 3"/>
    <w:basedOn w:val="5"/>
    <w:next w:val="1"/>
    <w:link w:val="71"/>
    <w:qFormat/>
    <w:uiPriority w:val="0"/>
    <w:pPr>
      <w:numPr>
        <w:ilvl w:val="2"/>
      </w:numPr>
      <w:tabs>
        <w:tab w:val="left" w:pos="426"/>
      </w:tabs>
      <w:spacing w:before="260" w:after="260" w:line="240" w:lineRule="auto"/>
      <w:ind w:left="720" w:hanging="432"/>
      <w:outlineLvl w:val="2"/>
    </w:pPr>
    <w:rPr>
      <w:rFonts w:ascii="宋体" w:hAnsi="宋体" w:eastAsia="宋体"/>
      <w:sz w:val="24"/>
      <w:szCs w:val="32"/>
    </w:rPr>
  </w:style>
  <w:style w:type="paragraph" w:styleId="5">
    <w:name w:val="heading 4"/>
    <w:basedOn w:val="1"/>
    <w:next w:val="1"/>
    <w:link w:val="65"/>
    <w:qFormat/>
    <w:uiPriority w:val="0"/>
    <w:pPr>
      <w:keepNext/>
      <w:keepLines/>
      <w:widowControl/>
      <w:numPr>
        <w:ilvl w:val="3"/>
        <w:numId w:val="1"/>
      </w:numPr>
      <w:shd w:val="clear" w:color="auto" w:fill="FFFFFF"/>
      <w:tabs>
        <w:tab w:val="left" w:pos="426"/>
      </w:tabs>
      <w:adjustRightInd w:val="0"/>
      <w:snapToGrid w:val="0"/>
      <w:spacing w:before="280" w:after="290" w:line="376" w:lineRule="auto"/>
      <w:ind w:left="864" w:hanging="144"/>
      <w:outlineLvl w:val="3"/>
    </w:pPr>
    <w:rPr>
      <w:rFonts w:ascii="Arial" w:hAnsi="Arial" w:eastAsia="黑体" w:cs="Times New Roman"/>
      <w:b/>
      <w:bCs/>
      <w:sz w:val="28"/>
      <w:szCs w:val="28"/>
    </w:rPr>
  </w:style>
  <w:style w:type="paragraph" w:styleId="6">
    <w:name w:val="heading 5"/>
    <w:basedOn w:val="1"/>
    <w:next w:val="1"/>
    <w:link w:val="63"/>
    <w:unhideWhenUsed/>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8"/>
    <w:link w:val="66"/>
    <w:qFormat/>
    <w:uiPriority w:val="0"/>
    <w:pPr>
      <w:keepNext/>
      <w:keepLines/>
      <w:widowControl/>
      <w:numPr>
        <w:ilvl w:val="5"/>
        <w:numId w:val="1"/>
      </w:numPr>
      <w:shd w:val="clear" w:color="auto" w:fill="FFFFFF"/>
      <w:tabs>
        <w:tab w:val="left" w:pos="426"/>
      </w:tabs>
      <w:adjustRightInd w:val="0"/>
      <w:snapToGrid w:val="0"/>
      <w:spacing w:before="240" w:after="64" w:line="320" w:lineRule="auto"/>
      <w:ind w:left="1152" w:hanging="432"/>
      <w:outlineLvl w:val="5"/>
    </w:pPr>
    <w:rPr>
      <w:rFonts w:ascii="Arial" w:hAnsi="Arial" w:eastAsia="黑体" w:cs="Times New Roman"/>
      <w:b/>
      <w:sz w:val="24"/>
      <w:szCs w:val="20"/>
    </w:rPr>
  </w:style>
  <w:style w:type="paragraph" w:styleId="9">
    <w:name w:val="heading 7"/>
    <w:basedOn w:val="1"/>
    <w:next w:val="8"/>
    <w:link w:val="67"/>
    <w:qFormat/>
    <w:uiPriority w:val="0"/>
    <w:pPr>
      <w:keepNext/>
      <w:keepLines/>
      <w:widowControl/>
      <w:numPr>
        <w:ilvl w:val="6"/>
        <w:numId w:val="1"/>
      </w:numPr>
      <w:shd w:val="clear" w:color="auto" w:fill="FFFFFF"/>
      <w:tabs>
        <w:tab w:val="left" w:pos="426"/>
      </w:tabs>
      <w:adjustRightInd w:val="0"/>
      <w:snapToGrid w:val="0"/>
      <w:spacing w:before="240" w:after="64" w:line="320" w:lineRule="auto"/>
      <w:ind w:left="1296" w:hanging="288"/>
      <w:outlineLvl w:val="6"/>
    </w:pPr>
    <w:rPr>
      <w:rFonts w:ascii="Times New Roman" w:hAnsi="Times New Roman" w:eastAsia="宋体" w:cs="Times New Roman"/>
      <w:b/>
      <w:sz w:val="24"/>
      <w:szCs w:val="20"/>
    </w:rPr>
  </w:style>
  <w:style w:type="paragraph" w:styleId="10">
    <w:name w:val="heading 8"/>
    <w:basedOn w:val="1"/>
    <w:next w:val="8"/>
    <w:link w:val="68"/>
    <w:qFormat/>
    <w:uiPriority w:val="0"/>
    <w:pPr>
      <w:keepNext/>
      <w:keepLines/>
      <w:widowControl/>
      <w:numPr>
        <w:ilvl w:val="7"/>
        <w:numId w:val="1"/>
      </w:numPr>
      <w:shd w:val="clear" w:color="auto" w:fill="FFFFFF"/>
      <w:tabs>
        <w:tab w:val="left" w:pos="426"/>
      </w:tabs>
      <w:adjustRightInd w:val="0"/>
      <w:snapToGrid w:val="0"/>
      <w:spacing w:before="240" w:after="64" w:line="320" w:lineRule="auto"/>
      <w:ind w:left="1440" w:hanging="432"/>
      <w:outlineLvl w:val="7"/>
    </w:pPr>
    <w:rPr>
      <w:rFonts w:ascii="Arial" w:hAnsi="Arial" w:eastAsia="黑体" w:cs="Times New Roman"/>
      <w:sz w:val="24"/>
      <w:szCs w:val="20"/>
    </w:rPr>
  </w:style>
  <w:style w:type="paragraph" w:styleId="11">
    <w:name w:val="heading 9"/>
    <w:basedOn w:val="1"/>
    <w:next w:val="8"/>
    <w:link w:val="69"/>
    <w:qFormat/>
    <w:uiPriority w:val="0"/>
    <w:pPr>
      <w:keepNext/>
      <w:keepLines/>
      <w:widowControl/>
      <w:numPr>
        <w:ilvl w:val="8"/>
        <w:numId w:val="1"/>
      </w:numPr>
      <w:shd w:val="clear" w:color="auto" w:fill="FFFFFF"/>
      <w:tabs>
        <w:tab w:val="left" w:pos="426"/>
      </w:tabs>
      <w:adjustRightInd w:val="0"/>
      <w:snapToGrid w:val="0"/>
      <w:spacing w:before="240" w:after="64" w:line="320" w:lineRule="auto"/>
      <w:ind w:left="1584" w:hanging="144"/>
      <w:outlineLvl w:val="8"/>
    </w:pPr>
    <w:rPr>
      <w:rFonts w:ascii="Arial" w:hAnsi="Arial" w:eastAsia="黑体" w:cs="Times New Roman"/>
      <w:szCs w:val="20"/>
    </w:rPr>
  </w:style>
  <w:style w:type="character" w:default="1" w:styleId="47">
    <w:name w:val="Default Paragraph Font"/>
    <w:semiHidden/>
    <w:unhideWhenUsed/>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60"/>
    <w:qFormat/>
    <w:uiPriority w:val="0"/>
    <w:pPr>
      <w:ind w:firstLine="420"/>
    </w:pPr>
    <w:rPr>
      <w:rFonts w:hint="eastAsia" w:ascii="Calibri" w:hAnsi="Calibri" w:eastAsia="宋体" w:cs="Times New Roman"/>
      <w:szCs w:val="20"/>
    </w:rPr>
  </w:style>
  <w:style w:type="paragraph" w:styleId="12">
    <w:name w:val="toc 7"/>
    <w:basedOn w:val="1"/>
    <w:next w:val="1"/>
    <w:qFormat/>
    <w:uiPriority w:val="0"/>
    <w:pPr>
      <w:widowControl/>
      <w:shd w:val="clear" w:color="auto" w:fill="FFFFFF"/>
      <w:tabs>
        <w:tab w:val="left" w:pos="426"/>
      </w:tabs>
      <w:adjustRightInd w:val="0"/>
      <w:snapToGrid w:val="0"/>
      <w:spacing w:line="360" w:lineRule="auto"/>
      <w:ind w:left="1260"/>
      <w:jc w:val="left"/>
    </w:pPr>
    <w:rPr>
      <w:rFonts w:ascii="宋体" w:hAnsi="宋体" w:eastAsia="宋体" w:cs="宋体"/>
      <w:kern w:val="0"/>
      <w:szCs w:val="21"/>
    </w:rPr>
  </w:style>
  <w:style w:type="paragraph" w:styleId="13">
    <w:name w:val="List Number 2"/>
    <w:basedOn w:val="1"/>
    <w:qFormat/>
    <w:uiPriority w:val="0"/>
    <w:pPr>
      <w:widowControl/>
      <w:numPr>
        <w:ilvl w:val="0"/>
        <w:numId w:val="2"/>
      </w:numPr>
      <w:shd w:val="clear" w:color="auto" w:fill="FFFFFF"/>
      <w:tabs>
        <w:tab w:val="left" w:pos="426"/>
        <w:tab w:val="left" w:pos="820"/>
      </w:tabs>
      <w:adjustRightInd w:val="0"/>
      <w:snapToGrid w:val="0"/>
      <w:spacing w:afterLines="50" w:line="360" w:lineRule="auto"/>
    </w:pPr>
    <w:rPr>
      <w:rFonts w:ascii="宋体" w:hAnsi="宋体" w:eastAsia="宋体" w:cs="宋体"/>
      <w:kern w:val="0"/>
      <w:sz w:val="24"/>
      <w:szCs w:val="20"/>
    </w:rPr>
  </w:style>
  <w:style w:type="paragraph" w:styleId="14">
    <w:name w:val="caption"/>
    <w:basedOn w:val="1"/>
    <w:next w:val="1"/>
    <w:qFormat/>
    <w:uiPriority w:val="0"/>
    <w:pPr>
      <w:widowControl/>
      <w:shd w:val="clear" w:color="auto" w:fill="FFFFFF"/>
      <w:tabs>
        <w:tab w:val="left" w:pos="426"/>
      </w:tabs>
      <w:adjustRightInd w:val="0"/>
      <w:snapToGrid w:val="0"/>
      <w:spacing w:line="360" w:lineRule="auto"/>
    </w:pPr>
    <w:rPr>
      <w:rFonts w:ascii="Arial" w:hAnsi="Arial" w:eastAsia="黑体" w:cs="Arial"/>
      <w:kern w:val="0"/>
      <w:sz w:val="20"/>
      <w:szCs w:val="20"/>
    </w:rPr>
  </w:style>
  <w:style w:type="paragraph" w:styleId="15">
    <w:name w:val="List Bullet"/>
    <w:basedOn w:val="1"/>
    <w:qFormat/>
    <w:uiPriority w:val="0"/>
    <w:pPr>
      <w:widowControl/>
      <w:shd w:val="clear" w:color="auto" w:fill="FFFFFF"/>
      <w:tabs>
        <w:tab w:val="left" w:pos="360"/>
        <w:tab w:val="left" w:pos="426"/>
      </w:tabs>
      <w:adjustRightInd w:val="0"/>
      <w:snapToGrid w:val="0"/>
      <w:spacing w:line="360" w:lineRule="auto"/>
      <w:ind w:left="360" w:hanging="360" w:hangingChars="200"/>
    </w:pPr>
    <w:rPr>
      <w:rFonts w:ascii="宋体" w:hAnsi="宋体" w:eastAsia="宋体" w:cs="宋体"/>
      <w:kern w:val="0"/>
      <w:szCs w:val="20"/>
    </w:rPr>
  </w:style>
  <w:style w:type="paragraph" w:styleId="16">
    <w:name w:val="Document Map"/>
    <w:basedOn w:val="1"/>
    <w:link w:val="82"/>
    <w:semiHidden/>
    <w:qFormat/>
    <w:uiPriority w:val="0"/>
    <w:pPr>
      <w:widowControl/>
      <w:shd w:val="clear" w:color="auto" w:fill="000080"/>
      <w:tabs>
        <w:tab w:val="left" w:pos="426"/>
      </w:tabs>
      <w:adjustRightInd w:val="0"/>
      <w:snapToGrid w:val="0"/>
      <w:spacing w:line="360" w:lineRule="auto"/>
    </w:pPr>
    <w:rPr>
      <w:rFonts w:ascii="Times New Roman" w:hAnsi="Times New Roman" w:eastAsia="宋体" w:cs="Times New Roman"/>
      <w:szCs w:val="24"/>
    </w:rPr>
  </w:style>
  <w:style w:type="paragraph" w:styleId="17">
    <w:name w:val="toa heading"/>
    <w:basedOn w:val="1"/>
    <w:next w:val="1"/>
    <w:qFormat/>
    <w:uiPriority w:val="0"/>
    <w:pPr>
      <w:widowControl/>
      <w:shd w:val="clear" w:color="auto" w:fill="FFFFFF"/>
      <w:tabs>
        <w:tab w:val="left" w:pos="426"/>
      </w:tabs>
      <w:adjustRightInd w:val="0"/>
      <w:snapToGrid w:val="0"/>
      <w:spacing w:before="120" w:line="360" w:lineRule="auto"/>
    </w:pPr>
    <w:rPr>
      <w:rFonts w:ascii="Arial" w:hAnsi="Arial" w:eastAsia="宋体" w:cs="宋体"/>
      <w:kern w:val="0"/>
      <w:sz w:val="24"/>
      <w:szCs w:val="20"/>
    </w:rPr>
  </w:style>
  <w:style w:type="paragraph" w:styleId="18">
    <w:name w:val="annotation text"/>
    <w:basedOn w:val="1"/>
    <w:link w:val="78"/>
    <w:qFormat/>
    <w:uiPriority w:val="99"/>
    <w:pPr>
      <w:widowControl/>
      <w:shd w:val="clear" w:color="auto" w:fill="FFFFFF"/>
      <w:tabs>
        <w:tab w:val="left" w:pos="426"/>
      </w:tabs>
      <w:autoSpaceDE w:val="0"/>
      <w:autoSpaceDN w:val="0"/>
      <w:adjustRightInd w:val="0"/>
      <w:snapToGrid w:val="0"/>
      <w:spacing w:line="360" w:lineRule="auto"/>
      <w:jc w:val="left"/>
      <w:textAlignment w:val="baseline"/>
    </w:pPr>
    <w:rPr>
      <w:rFonts w:ascii="宋体" w:hAnsi="Times New Roman" w:eastAsia="宋体" w:cs="Times New Roman"/>
      <w:kern w:val="0"/>
      <w:sz w:val="34"/>
      <w:szCs w:val="20"/>
    </w:rPr>
  </w:style>
  <w:style w:type="paragraph" w:styleId="19">
    <w:name w:val="Body Text 3"/>
    <w:basedOn w:val="1"/>
    <w:link w:val="83"/>
    <w:qFormat/>
    <w:uiPriority w:val="0"/>
    <w:pPr>
      <w:widowControl/>
      <w:shd w:val="clear" w:color="auto" w:fill="FFFFFF"/>
      <w:tabs>
        <w:tab w:val="left" w:pos="426"/>
      </w:tabs>
      <w:adjustRightInd w:val="0"/>
      <w:snapToGrid w:val="0"/>
      <w:spacing w:after="120" w:line="360" w:lineRule="auto"/>
    </w:pPr>
    <w:rPr>
      <w:rFonts w:ascii="Times New Roman" w:hAnsi="Times New Roman" w:eastAsia="宋体" w:cs="Times New Roman"/>
      <w:sz w:val="16"/>
      <w:szCs w:val="16"/>
    </w:rPr>
  </w:style>
  <w:style w:type="paragraph" w:styleId="20">
    <w:name w:val="Body Text"/>
    <w:basedOn w:val="1"/>
    <w:link w:val="76"/>
    <w:qFormat/>
    <w:uiPriority w:val="0"/>
    <w:pPr>
      <w:widowControl/>
      <w:shd w:val="clear" w:color="auto" w:fill="FFFFFF"/>
      <w:tabs>
        <w:tab w:val="left" w:pos="426"/>
      </w:tabs>
      <w:adjustRightInd w:val="0"/>
      <w:snapToGrid w:val="0"/>
      <w:spacing w:line="360" w:lineRule="auto"/>
    </w:pPr>
    <w:rPr>
      <w:rFonts w:ascii="宋体" w:hAnsi="宋体" w:eastAsia="宋体" w:cs="宋体"/>
      <w:b/>
      <w:bCs/>
      <w:kern w:val="0"/>
      <w:sz w:val="24"/>
      <w:szCs w:val="24"/>
    </w:rPr>
  </w:style>
  <w:style w:type="paragraph" w:styleId="21">
    <w:name w:val="Body Text Indent"/>
    <w:basedOn w:val="1"/>
    <w:link w:val="75"/>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4"/>
    </w:rPr>
  </w:style>
  <w:style w:type="paragraph" w:styleId="22">
    <w:name w:val="toc 5"/>
    <w:basedOn w:val="1"/>
    <w:next w:val="1"/>
    <w:qFormat/>
    <w:uiPriority w:val="0"/>
    <w:pPr>
      <w:widowControl/>
      <w:shd w:val="clear" w:color="auto" w:fill="FFFFFF"/>
      <w:tabs>
        <w:tab w:val="left" w:pos="426"/>
      </w:tabs>
      <w:adjustRightInd w:val="0"/>
      <w:snapToGrid w:val="0"/>
      <w:spacing w:line="360" w:lineRule="auto"/>
      <w:ind w:left="840"/>
      <w:jc w:val="left"/>
    </w:pPr>
    <w:rPr>
      <w:rFonts w:ascii="宋体" w:hAnsi="宋体" w:eastAsia="宋体" w:cs="宋体"/>
      <w:kern w:val="0"/>
      <w:szCs w:val="21"/>
    </w:rPr>
  </w:style>
  <w:style w:type="paragraph" w:styleId="23">
    <w:name w:val="toc 3"/>
    <w:basedOn w:val="1"/>
    <w:next w:val="1"/>
    <w:qFormat/>
    <w:uiPriority w:val="39"/>
    <w:pPr>
      <w:widowControl/>
      <w:shd w:val="clear" w:color="auto" w:fill="FFFFFF"/>
      <w:tabs>
        <w:tab w:val="left" w:pos="426"/>
      </w:tabs>
      <w:adjustRightInd w:val="0"/>
      <w:snapToGrid w:val="0"/>
      <w:spacing w:line="360" w:lineRule="auto"/>
      <w:ind w:left="420"/>
      <w:jc w:val="left"/>
    </w:pPr>
    <w:rPr>
      <w:rFonts w:ascii="宋体" w:hAnsi="宋体" w:eastAsia="宋体" w:cs="宋体"/>
      <w:i/>
      <w:iCs/>
      <w:kern w:val="0"/>
      <w:szCs w:val="24"/>
    </w:rPr>
  </w:style>
  <w:style w:type="paragraph" w:styleId="24">
    <w:name w:val="Plain Text"/>
    <w:basedOn w:val="1"/>
    <w:link w:val="74"/>
    <w:qFormat/>
    <w:uiPriority w:val="0"/>
    <w:pPr>
      <w:widowControl/>
      <w:shd w:val="clear" w:color="auto" w:fill="FFFFFF"/>
      <w:tabs>
        <w:tab w:val="left" w:pos="426"/>
      </w:tabs>
      <w:adjustRightInd w:val="0"/>
      <w:snapToGrid w:val="0"/>
      <w:spacing w:line="360" w:lineRule="auto"/>
    </w:pPr>
    <w:rPr>
      <w:rFonts w:ascii="宋体" w:hAnsi="Courier New" w:eastAsia="宋体" w:cs="Times New Roman"/>
      <w:szCs w:val="20"/>
    </w:rPr>
  </w:style>
  <w:style w:type="paragraph" w:styleId="25">
    <w:name w:val="toc 8"/>
    <w:basedOn w:val="1"/>
    <w:next w:val="1"/>
    <w:qFormat/>
    <w:uiPriority w:val="0"/>
    <w:pPr>
      <w:widowControl/>
      <w:shd w:val="clear" w:color="auto" w:fill="FFFFFF"/>
      <w:tabs>
        <w:tab w:val="left" w:pos="426"/>
      </w:tabs>
      <w:adjustRightInd w:val="0"/>
      <w:snapToGrid w:val="0"/>
      <w:spacing w:line="360" w:lineRule="auto"/>
      <w:ind w:left="1470"/>
      <w:jc w:val="left"/>
    </w:pPr>
    <w:rPr>
      <w:rFonts w:ascii="宋体" w:hAnsi="宋体" w:eastAsia="宋体" w:cs="宋体"/>
      <w:kern w:val="0"/>
      <w:szCs w:val="21"/>
    </w:rPr>
  </w:style>
  <w:style w:type="paragraph" w:styleId="26">
    <w:name w:val="Date"/>
    <w:basedOn w:val="1"/>
    <w:next w:val="1"/>
    <w:link w:val="57"/>
    <w:qFormat/>
    <w:uiPriority w:val="0"/>
    <w:pPr>
      <w:ind w:left="100" w:leftChars="2500"/>
    </w:pPr>
    <w:rPr>
      <w:rFonts w:ascii="Times New Roman" w:hAnsi="Times New Roman" w:eastAsia="宋体" w:cs="Times New Roman"/>
      <w:sz w:val="28"/>
      <w:szCs w:val="24"/>
    </w:rPr>
  </w:style>
  <w:style w:type="paragraph" w:styleId="27">
    <w:name w:val="Body Text Indent 2"/>
    <w:basedOn w:val="1"/>
    <w:link w:val="77"/>
    <w:qFormat/>
    <w:uiPriority w:val="0"/>
    <w:pPr>
      <w:widowControl/>
      <w:shd w:val="clear" w:color="auto" w:fill="FFFFFF"/>
      <w:tabs>
        <w:tab w:val="left" w:pos="426"/>
      </w:tabs>
      <w:adjustRightInd w:val="0"/>
      <w:snapToGrid w:val="0"/>
      <w:spacing w:beforeLines="50" w:afterLines="50" w:line="120" w:lineRule="auto"/>
      <w:ind w:firstLine="840" w:firstLineChars="400"/>
      <w:jc w:val="left"/>
    </w:pPr>
    <w:rPr>
      <w:rFonts w:ascii="宋体" w:hAnsi="宋体" w:eastAsia="宋体" w:cs="Times New Roman"/>
      <w:szCs w:val="24"/>
    </w:rPr>
  </w:style>
  <w:style w:type="paragraph" w:styleId="28">
    <w:name w:val="Balloon Text"/>
    <w:basedOn w:val="1"/>
    <w:link w:val="96"/>
    <w:semiHidden/>
    <w:qFormat/>
    <w:uiPriority w:val="99"/>
    <w:pPr>
      <w:widowControl/>
      <w:shd w:val="clear" w:color="auto" w:fill="FFFFFF"/>
      <w:tabs>
        <w:tab w:val="left" w:pos="426"/>
      </w:tabs>
      <w:adjustRightInd w:val="0"/>
      <w:snapToGrid w:val="0"/>
      <w:spacing w:line="360" w:lineRule="auto"/>
    </w:pPr>
    <w:rPr>
      <w:rFonts w:ascii="Times New Roman" w:hAnsi="Times New Roman" w:eastAsia="宋体" w:cs="Times New Roman"/>
      <w:sz w:val="18"/>
      <w:szCs w:val="18"/>
    </w:rPr>
  </w:style>
  <w:style w:type="paragraph" w:styleId="29">
    <w:name w:val="footer"/>
    <w:basedOn w:val="1"/>
    <w:link w:val="62"/>
    <w:unhideWhenUsed/>
    <w:qFormat/>
    <w:uiPriority w:val="99"/>
    <w:pPr>
      <w:tabs>
        <w:tab w:val="center" w:pos="4153"/>
        <w:tab w:val="right" w:pos="8306"/>
      </w:tabs>
      <w:snapToGrid w:val="0"/>
      <w:jc w:val="left"/>
    </w:pPr>
    <w:rPr>
      <w:sz w:val="18"/>
      <w:szCs w:val="18"/>
    </w:rPr>
  </w:style>
  <w:style w:type="paragraph" w:styleId="30">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widowControl/>
      <w:shd w:val="clear" w:color="auto" w:fill="FFFFFF"/>
      <w:tabs>
        <w:tab w:val="left" w:pos="426"/>
        <w:tab w:val="right" w:leader="dot" w:pos="8789"/>
      </w:tabs>
      <w:spacing w:before="120" w:after="120" w:line="360" w:lineRule="auto"/>
      <w:jc w:val="left"/>
    </w:pPr>
    <w:rPr>
      <w:rFonts w:ascii="宋体" w:hAnsi="宋体" w:eastAsia="宋体" w:cs="宋体"/>
      <w:b/>
      <w:bCs/>
      <w:caps/>
      <w:kern w:val="0"/>
      <w:sz w:val="28"/>
      <w:szCs w:val="24"/>
    </w:rPr>
  </w:style>
  <w:style w:type="paragraph" w:styleId="32">
    <w:name w:val="toc 4"/>
    <w:basedOn w:val="1"/>
    <w:next w:val="1"/>
    <w:qFormat/>
    <w:uiPriority w:val="0"/>
    <w:pPr>
      <w:widowControl/>
      <w:shd w:val="clear" w:color="auto" w:fill="FFFFFF"/>
      <w:tabs>
        <w:tab w:val="left" w:pos="426"/>
      </w:tabs>
      <w:adjustRightInd w:val="0"/>
      <w:snapToGrid w:val="0"/>
      <w:spacing w:line="360" w:lineRule="auto"/>
      <w:ind w:left="630"/>
      <w:jc w:val="left"/>
    </w:pPr>
    <w:rPr>
      <w:rFonts w:ascii="宋体" w:hAnsi="宋体" w:eastAsia="宋体" w:cs="宋体"/>
      <w:kern w:val="0"/>
      <w:szCs w:val="21"/>
    </w:rPr>
  </w:style>
  <w:style w:type="paragraph" w:styleId="33">
    <w:name w:val="Subtitle"/>
    <w:basedOn w:val="1"/>
    <w:next w:val="1"/>
    <w:link w:val="100"/>
    <w:qFormat/>
    <w:uiPriority w:val="0"/>
    <w:pPr>
      <w:widowControl/>
      <w:shd w:val="clear" w:color="auto" w:fill="FFFFFF"/>
      <w:tabs>
        <w:tab w:val="left" w:pos="426"/>
      </w:tabs>
      <w:adjustRightInd w:val="0"/>
      <w:snapToGrid w:val="0"/>
      <w:spacing w:before="240" w:after="60" w:line="312" w:lineRule="auto"/>
      <w:jc w:val="center"/>
      <w:outlineLvl w:val="1"/>
    </w:pPr>
    <w:rPr>
      <w:rFonts w:ascii="Cambria" w:hAnsi="Cambria" w:eastAsia="宋体" w:cs="Times New Roman"/>
      <w:b/>
      <w:bCs/>
      <w:kern w:val="28"/>
      <w:sz w:val="28"/>
      <w:szCs w:val="32"/>
    </w:rPr>
  </w:style>
  <w:style w:type="paragraph" w:styleId="34">
    <w:name w:val="toc 6"/>
    <w:basedOn w:val="1"/>
    <w:next w:val="1"/>
    <w:qFormat/>
    <w:uiPriority w:val="0"/>
    <w:pPr>
      <w:widowControl/>
      <w:shd w:val="clear" w:color="auto" w:fill="FFFFFF"/>
      <w:tabs>
        <w:tab w:val="left" w:pos="426"/>
      </w:tabs>
      <w:adjustRightInd w:val="0"/>
      <w:snapToGrid w:val="0"/>
      <w:spacing w:line="360" w:lineRule="auto"/>
      <w:ind w:left="1050"/>
      <w:jc w:val="left"/>
    </w:pPr>
    <w:rPr>
      <w:rFonts w:ascii="宋体" w:hAnsi="宋体" w:eastAsia="宋体" w:cs="宋体"/>
      <w:kern w:val="0"/>
      <w:szCs w:val="21"/>
    </w:rPr>
  </w:style>
  <w:style w:type="paragraph" w:styleId="35">
    <w:name w:val="Body Text Indent 3"/>
    <w:basedOn w:val="1"/>
    <w:link w:val="79"/>
    <w:qFormat/>
    <w:uiPriority w:val="0"/>
    <w:pPr>
      <w:widowControl/>
      <w:shd w:val="clear" w:color="auto" w:fill="FFFFFF"/>
      <w:tabs>
        <w:tab w:val="left" w:pos="426"/>
      </w:tabs>
      <w:adjustRightInd w:val="0"/>
      <w:snapToGrid w:val="0"/>
      <w:spacing w:line="360" w:lineRule="auto"/>
      <w:ind w:firstLine="482" w:firstLineChars="200"/>
    </w:pPr>
    <w:rPr>
      <w:rFonts w:ascii="宋体" w:hAnsi="Times New Roman" w:eastAsia="宋体" w:cs="Times New Roman"/>
      <w:b/>
      <w:bCs/>
      <w:sz w:val="24"/>
      <w:szCs w:val="24"/>
    </w:rPr>
  </w:style>
  <w:style w:type="paragraph" w:styleId="36">
    <w:name w:val="toc 2"/>
    <w:basedOn w:val="1"/>
    <w:next w:val="1"/>
    <w:qFormat/>
    <w:uiPriority w:val="39"/>
    <w:pPr>
      <w:widowControl/>
      <w:shd w:val="clear" w:color="auto" w:fill="FFFFFF"/>
      <w:tabs>
        <w:tab w:val="right" w:leader="dot" w:pos="8789"/>
      </w:tabs>
      <w:spacing w:line="300" w:lineRule="auto"/>
      <w:ind w:left="50" w:leftChars="50"/>
    </w:pPr>
    <w:rPr>
      <w:rFonts w:ascii="宋体" w:hAnsi="宋体" w:eastAsia="宋体" w:cs="宋体"/>
      <w:smallCaps/>
      <w:kern w:val="0"/>
      <w:sz w:val="28"/>
      <w:szCs w:val="24"/>
    </w:rPr>
  </w:style>
  <w:style w:type="paragraph" w:styleId="37">
    <w:name w:val="toc 9"/>
    <w:basedOn w:val="1"/>
    <w:next w:val="1"/>
    <w:qFormat/>
    <w:uiPriority w:val="0"/>
    <w:pPr>
      <w:widowControl/>
      <w:shd w:val="clear" w:color="auto" w:fill="FFFFFF"/>
      <w:tabs>
        <w:tab w:val="left" w:pos="426"/>
      </w:tabs>
      <w:adjustRightInd w:val="0"/>
      <w:snapToGrid w:val="0"/>
      <w:spacing w:line="360" w:lineRule="auto"/>
      <w:ind w:left="1680"/>
      <w:jc w:val="left"/>
    </w:pPr>
    <w:rPr>
      <w:rFonts w:ascii="宋体" w:hAnsi="宋体" w:eastAsia="宋体" w:cs="宋体"/>
      <w:kern w:val="0"/>
      <w:szCs w:val="21"/>
    </w:rPr>
  </w:style>
  <w:style w:type="paragraph" w:styleId="38">
    <w:name w:val="Body Text 2"/>
    <w:basedOn w:val="1"/>
    <w:link w:val="80"/>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sz w:val="24"/>
      <w:szCs w:val="24"/>
    </w:rPr>
  </w:style>
  <w:style w:type="paragraph" w:styleId="39">
    <w:name w:val="HTML Preformatted"/>
    <w:basedOn w:val="1"/>
    <w:link w:val="73"/>
    <w:qFormat/>
    <w:uiPriority w:val="0"/>
    <w:pPr>
      <w:widowControl/>
      <w:shd w:val="clear" w:color="auto" w:fill="FFFFFF"/>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jc w:val="left"/>
    </w:pPr>
    <w:rPr>
      <w:rFonts w:ascii="Arial Unicode MS" w:hAnsi="Arial Unicode MS" w:eastAsia="Arial Unicode MS" w:cs="Times New Roman"/>
      <w:color w:val="000000"/>
      <w:kern w:val="0"/>
      <w:sz w:val="20"/>
      <w:szCs w:val="20"/>
    </w:rPr>
  </w:style>
  <w:style w:type="paragraph" w:styleId="40">
    <w:name w:val="Normal (Web)"/>
    <w:basedOn w:val="1"/>
    <w:link w:val="288"/>
    <w:qFormat/>
    <w:uiPriority w:val="99"/>
    <w:pPr>
      <w:widowControl/>
      <w:shd w:val="clear" w:color="auto" w:fill="FFFFFF"/>
      <w:tabs>
        <w:tab w:val="left" w:pos="426"/>
      </w:tabs>
      <w:adjustRightInd w:val="0"/>
      <w:snapToGrid w:val="0"/>
      <w:spacing w:line="360" w:lineRule="auto"/>
    </w:pPr>
    <w:rPr>
      <w:rFonts w:ascii="宋体" w:hAnsi="宋体" w:eastAsia="宋体" w:cs="宋体"/>
      <w:kern w:val="0"/>
      <w:sz w:val="24"/>
      <w:szCs w:val="24"/>
    </w:rPr>
  </w:style>
  <w:style w:type="paragraph" w:styleId="41">
    <w:name w:val="index 1"/>
    <w:basedOn w:val="1"/>
    <w:next w:val="1"/>
    <w:qFormat/>
    <w:uiPriority w:val="99"/>
    <w:pPr>
      <w:widowControl/>
      <w:shd w:val="clear" w:color="auto" w:fill="FFFFFF"/>
      <w:tabs>
        <w:tab w:val="left" w:pos="426"/>
      </w:tabs>
      <w:adjustRightInd w:val="0"/>
      <w:snapToGrid w:val="0"/>
      <w:spacing w:line="360" w:lineRule="auto"/>
    </w:pPr>
    <w:rPr>
      <w:rFonts w:ascii="宋体" w:hAnsi="宋体" w:eastAsia="宋体" w:cs="宋体"/>
      <w:b/>
      <w:color w:val="0000FF"/>
      <w:kern w:val="0"/>
      <w:sz w:val="24"/>
      <w:szCs w:val="24"/>
    </w:rPr>
  </w:style>
  <w:style w:type="paragraph" w:styleId="42">
    <w:name w:val="Title"/>
    <w:basedOn w:val="1"/>
    <w:link w:val="72"/>
    <w:qFormat/>
    <w:uiPriority w:val="0"/>
    <w:pPr>
      <w:widowControl/>
      <w:shd w:val="clear" w:color="auto" w:fill="FFFFFF"/>
      <w:tabs>
        <w:tab w:val="left" w:pos="426"/>
      </w:tabs>
      <w:adjustRightInd w:val="0"/>
      <w:snapToGrid w:val="0"/>
      <w:spacing w:before="240" w:after="60" w:line="360" w:lineRule="auto"/>
      <w:jc w:val="center"/>
      <w:outlineLvl w:val="0"/>
    </w:pPr>
    <w:rPr>
      <w:rFonts w:ascii="Arial" w:hAnsi="Arial" w:eastAsia="宋体" w:cs="Times New Roman"/>
      <w:b/>
      <w:bCs/>
      <w:sz w:val="36"/>
      <w:szCs w:val="32"/>
    </w:rPr>
  </w:style>
  <w:style w:type="paragraph" w:styleId="43">
    <w:name w:val="annotation subject"/>
    <w:basedOn w:val="18"/>
    <w:next w:val="18"/>
    <w:link w:val="97"/>
    <w:qFormat/>
    <w:uiPriority w:val="0"/>
    <w:pPr>
      <w:autoSpaceDE/>
      <w:autoSpaceDN/>
      <w:adjustRightInd/>
      <w:textAlignment w:val="auto"/>
    </w:pPr>
    <w:rPr>
      <w:rFonts w:ascii="Times New Roman"/>
      <w:b/>
      <w:bCs/>
      <w:kern w:val="2"/>
      <w:sz w:val="21"/>
      <w:szCs w:val="24"/>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46">
    <w:name w:val="Table Theme"/>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basedOn w:val="47"/>
    <w:qFormat/>
    <w:uiPriority w:val="0"/>
    <w:rPr>
      <w:b/>
      <w:bCs/>
    </w:rPr>
  </w:style>
  <w:style w:type="character" w:styleId="49">
    <w:name w:val="page number"/>
    <w:basedOn w:val="47"/>
    <w:qFormat/>
    <w:uiPriority w:val="0"/>
  </w:style>
  <w:style w:type="character" w:styleId="50">
    <w:name w:val="FollowedHyperlink"/>
    <w:basedOn w:val="47"/>
    <w:unhideWhenUsed/>
    <w:qFormat/>
    <w:uiPriority w:val="99"/>
    <w:rPr>
      <w:color w:val="800080" w:themeColor="followedHyperlink"/>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basedOn w:val="47"/>
    <w:unhideWhenUsed/>
    <w:qFormat/>
    <w:uiPriority w:val="0"/>
    <w:rPr>
      <w:sz w:val="21"/>
      <w:szCs w:val="21"/>
    </w:rPr>
  </w:style>
  <w:style w:type="character" w:customStyle="1" w:styleId="54">
    <w:name w:val="标题 1 Char"/>
    <w:basedOn w:val="47"/>
    <w:link w:val="2"/>
    <w:qFormat/>
    <w:uiPriority w:val="0"/>
    <w:rPr>
      <w:rFonts w:ascii="Times New Roman" w:hAnsi="Times New Roman" w:eastAsia="宋体" w:cs="Times New Roman"/>
      <w:b/>
      <w:bCs/>
      <w:kern w:val="44"/>
      <w:sz w:val="44"/>
      <w:szCs w:val="44"/>
      <w:lang w:val="de-CH"/>
    </w:rPr>
  </w:style>
  <w:style w:type="character" w:customStyle="1" w:styleId="55">
    <w:name w:val="标题 2 Char"/>
    <w:basedOn w:val="47"/>
    <w:link w:val="3"/>
    <w:qFormat/>
    <w:uiPriority w:val="0"/>
    <w:rPr>
      <w:rFonts w:ascii="仿宋_GB2312" w:hAnsi="Verdana" w:eastAsia="仿宋_GB2312" w:cs="Times New Roman"/>
      <w:b/>
      <w:bCs/>
      <w:color w:val="000000"/>
      <w:kern w:val="0"/>
      <w:sz w:val="32"/>
      <w:szCs w:val="32"/>
      <w:lang w:val="zh-CN"/>
    </w:rPr>
  </w:style>
  <w:style w:type="paragraph" w:customStyle="1" w:styleId="56">
    <w:name w:val="列出段落1"/>
    <w:basedOn w:val="1"/>
    <w:qFormat/>
    <w:uiPriority w:val="34"/>
    <w:pPr>
      <w:ind w:firstLine="420" w:firstLineChars="200"/>
    </w:pPr>
    <w:rPr>
      <w:rFonts w:ascii="Calibri" w:hAnsi="Calibri" w:eastAsia="宋体" w:cs="Times New Roman"/>
    </w:rPr>
  </w:style>
  <w:style w:type="character" w:customStyle="1" w:styleId="57">
    <w:name w:val="日期 Char"/>
    <w:basedOn w:val="47"/>
    <w:link w:val="26"/>
    <w:qFormat/>
    <w:uiPriority w:val="0"/>
    <w:rPr>
      <w:rFonts w:ascii="Times New Roman" w:hAnsi="Times New Roman" w:eastAsia="宋体" w:cs="Times New Roman"/>
      <w:sz w:val="28"/>
      <w:szCs w:val="24"/>
    </w:rPr>
  </w:style>
  <w:style w:type="paragraph" w:customStyle="1" w:styleId="58">
    <w:name w:val="列出段落11"/>
    <w:basedOn w:val="1"/>
    <w:qFormat/>
    <w:uiPriority w:val="0"/>
    <w:pPr>
      <w:ind w:firstLine="420" w:firstLineChars="200"/>
    </w:pPr>
    <w:rPr>
      <w:rFonts w:ascii="Times New Roman" w:hAnsi="Times New Roman" w:eastAsia="宋体" w:cs="Times New Roman"/>
      <w:sz w:val="28"/>
      <w:szCs w:val="24"/>
    </w:rPr>
  </w:style>
  <w:style w:type="paragraph" w:customStyle="1" w:styleId="59">
    <w:name w:val="Default"/>
    <w:link w:val="225"/>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0">
    <w:name w:val="正文缩进 Char"/>
    <w:link w:val="8"/>
    <w:qFormat/>
    <w:uiPriority w:val="0"/>
    <w:rPr>
      <w:rFonts w:ascii="Calibri" w:hAnsi="Calibri" w:eastAsia="宋体" w:cs="Times New Roman"/>
      <w:szCs w:val="20"/>
    </w:rPr>
  </w:style>
  <w:style w:type="character" w:customStyle="1" w:styleId="61">
    <w:name w:val="页眉 Char"/>
    <w:basedOn w:val="47"/>
    <w:link w:val="30"/>
    <w:qFormat/>
    <w:uiPriority w:val="0"/>
    <w:rPr>
      <w:sz w:val="18"/>
      <w:szCs w:val="18"/>
    </w:rPr>
  </w:style>
  <w:style w:type="character" w:customStyle="1" w:styleId="62">
    <w:name w:val="页脚 Char"/>
    <w:basedOn w:val="47"/>
    <w:link w:val="29"/>
    <w:qFormat/>
    <w:uiPriority w:val="99"/>
    <w:rPr>
      <w:sz w:val="18"/>
      <w:szCs w:val="18"/>
    </w:rPr>
  </w:style>
  <w:style w:type="character" w:customStyle="1" w:styleId="63">
    <w:name w:val="标题 5 Char"/>
    <w:basedOn w:val="47"/>
    <w:link w:val="6"/>
    <w:qFormat/>
    <w:uiPriority w:val="0"/>
    <w:rPr>
      <w:b/>
      <w:bCs/>
      <w:sz w:val="28"/>
      <w:szCs w:val="28"/>
    </w:rPr>
  </w:style>
  <w:style w:type="character" w:customStyle="1" w:styleId="64">
    <w:name w:val="标题 3 Char"/>
    <w:basedOn w:val="47"/>
    <w:qFormat/>
    <w:uiPriority w:val="0"/>
    <w:rPr>
      <w:rFonts w:ascii="宋体" w:hAnsi="宋体" w:eastAsia="宋体" w:cs="Times New Roman"/>
      <w:b/>
      <w:bCs/>
      <w:sz w:val="24"/>
      <w:szCs w:val="32"/>
      <w:shd w:val="clear" w:color="auto" w:fill="FFFFFF"/>
    </w:rPr>
  </w:style>
  <w:style w:type="character" w:customStyle="1" w:styleId="65">
    <w:name w:val="标题 4 Char"/>
    <w:basedOn w:val="47"/>
    <w:link w:val="5"/>
    <w:qFormat/>
    <w:uiPriority w:val="0"/>
    <w:rPr>
      <w:rFonts w:ascii="Arial" w:hAnsi="Arial" w:eastAsia="黑体" w:cs="Times New Roman"/>
      <w:b/>
      <w:bCs/>
      <w:sz w:val="28"/>
      <w:szCs w:val="28"/>
      <w:shd w:val="clear" w:color="auto" w:fill="FFFFFF"/>
    </w:rPr>
  </w:style>
  <w:style w:type="character" w:customStyle="1" w:styleId="66">
    <w:name w:val="标题 6 Char"/>
    <w:basedOn w:val="47"/>
    <w:link w:val="7"/>
    <w:qFormat/>
    <w:uiPriority w:val="0"/>
    <w:rPr>
      <w:rFonts w:ascii="Arial" w:hAnsi="Arial" w:eastAsia="黑体" w:cs="Times New Roman"/>
      <w:b/>
      <w:sz w:val="24"/>
      <w:szCs w:val="20"/>
      <w:shd w:val="clear" w:color="auto" w:fill="FFFFFF"/>
    </w:rPr>
  </w:style>
  <w:style w:type="character" w:customStyle="1" w:styleId="67">
    <w:name w:val="标题 7 Char"/>
    <w:basedOn w:val="47"/>
    <w:link w:val="9"/>
    <w:qFormat/>
    <w:uiPriority w:val="0"/>
    <w:rPr>
      <w:rFonts w:ascii="Times New Roman" w:hAnsi="Times New Roman" w:eastAsia="宋体" w:cs="Times New Roman"/>
      <w:b/>
      <w:sz w:val="24"/>
      <w:szCs w:val="20"/>
      <w:shd w:val="clear" w:color="auto" w:fill="FFFFFF"/>
    </w:rPr>
  </w:style>
  <w:style w:type="character" w:customStyle="1" w:styleId="68">
    <w:name w:val="标题 8 Char"/>
    <w:basedOn w:val="47"/>
    <w:link w:val="10"/>
    <w:qFormat/>
    <w:uiPriority w:val="0"/>
    <w:rPr>
      <w:rFonts w:ascii="Arial" w:hAnsi="Arial" w:eastAsia="黑体" w:cs="Times New Roman"/>
      <w:sz w:val="24"/>
      <w:szCs w:val="20"/>
      <w:shd w:val="clear" w:color="auto" w:fill="FFFFFF"/>
    </w:rPr>
  </w:style>
  <w:style w:type="character" w:customStyle="1" w:styleId="69">
    <w:name w:val="标题 9 Char"/>
    <w:basedOn w:val="47"/>
    <w:link w:val="11"/>
    <w:qFormat/>
    <w:uiPriority w:val="0"/>
    <w:rPr>
      <w:rFonts w:ascii="Arial" w:hAnsi="Arial" w:eastAsia="黑体" w:cs="Times New Roman"/>
      <w:szCs w:val="20"/>
      <w:shd w:val="clear" w:color="auto" w:fill="FFFFFF"/>
    </w:rPr>
  </w:style>
  <w:style w:type="paragraph" w:customStyle="1" w:styleId="70">
    <w:name w:val="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character" w:customStyle="1" w:styleId="71">
    <w:name w:val="标题 3 Char1"/>
    <w:link w:val="4"/>
    <w:qFormat/>
    <w:uiPriority w:val="0"/>
    <w:rPr>
      <w:rFonts w:ascii="宋体" w:hAnsi="宋体" w:eastAsia="宋体" w:cs="Times New Roman"/>
      <w:b/>
      <w:bCs/>
      <w:sz w:val="24"/>
      <w:szCs w:val="32"/>
      <w:shd w:val="clear" w:color="auto" w:fill="FFFFFF"/>
    </w:rPr>
  </w:style>
  <w:style w:type="character" w:customStyle="1" w:styleId="72">
    <w:name w:val="标题 Char"/>
    <w:basedOn w:val="47"/>
    <w:link w:val="42"/>
    <w:qFormat/>
    <w:uiPriority w:val="0"/>
    <w:rPr>
      <w:rFonts w:ascii="Arial" w:hAnsi="Arial" w:eastAsia="宋体" w:cs="Times New Roman"/>
      <w:b/>
      <w:bCs/>
      <w:sz w:val="36"/>
      <w:szCs w:val="32"/>
      <w:shd w:val="clear" w:color="auto" w:fill="FFFFFF"/>
    </w:rPr>
  </w:style>
  <w:style w:type="character" w:customStyle="1" w:styleId="73">
    <w:name w:val="HTML 预设格式 Char"/>
    <w:basedOn w:val="47"/>
    <w:link w:val="39"/>
    <w:qFormat/>
    <w:uiPriority w:val="0"/>
    <w:rPr>
      <w:rFonts w:ascii="Arial Unicode MS" w:hAnsi="Arial Unicode MS" w:eastAsia="Arial Unicode MS" w:cs="Times New Roman"/>
      <w:color w:val="000000"/>
      <w:kern w:val="0"/>
      <w:sz w:val="20"/>
      <w:szCs w:val="20"/>
      <w:shd w:val="clear" w:color="auto" w:fill="FFFFFF"/>
    </w:rPr>
  </w:style>
  <w:style w:type="character" w:customStyle="1" w:styleId="74">
    <w:name w:val="纯文本 Char"/>
    <w:basedOn w:val="47"/>
    <w:link w:val="24"/>
    <w:qFormat/>
    <w:uiPriority w:val="0"/>
    <w:rPr>
      <w:rFonts w:ascii="宋体" w:hAnsi="Courier New" w:eastAsia="宋体" w:cs="Times New Roman"/>
      <w:szCs w:val="20"/>
      <w:shd w:val="clear" w:color="auto" w:fill="FFFFFF"/>
    </w:rPr>
  </w:style>
  <w:style w:type="character" w:customStyle="1" w:styleId="75">
    <w:name w:val="正文文本缩进 Char"/>
    <w:basedOn w:val="47"/>
    <w:link w:val="21"/>
    <w:qFormat/>
    <w:uiPriority w:val="0"/>
    <w:rPr>
      <w:rFonts w:ascii="Times New Roman" w:hAnsi="Times New Roman" w:eastAsia="宋体" w:cs="Times New Roman"/>
      <w:szCs w:val="24"/>
      <w:shd w:val="clear" w:color="auto" w:fill="FFFFFF"/>
    </w:rPr>
  </w:style>
  <w:style w:type="character" w:customStyle="1" w:styleId="76">
    <w:name w:val="正文文本 Char"/>
    <w:basedOn w:val="47"/>
    <w:link w:val="20"/>
    <w:qFormat/>
    <w:uiPriority w:val="0"/>
    <w:rPr>
      <w:rFonts w:ascii="宋体" w:hAnsi="宋体" w:eastAsia="宋体" w:cs="宋体"/>
      <w:b/>
      <w:bCs/>
      <w:kern w:val="0"/>
      <w:sz w:val="24"/>
      <w:szCs w:val="24"/>
      <w:shd w:val="clear" w:color="auto" w:fill="FFFFFF"/>
    </w:rPr>
  </w:style>
  <w:style w:type="character" w:customStyle="1" w:styleId="77">
    <w:name w:val="正文文本缩进 2 Char"/>
    <w:basedOn w:val="47"/>
    <w:link w:val="27"/>
    <w:qFormat/>
    <w:uiPriority w:val="0"/>
    <w:rPr>
      <w:rFonts w:ascii="宋体" w:hAnsi="宋体" w:eastAsia="宋体" w:cs="Times New Roman"/>
      <w:szCs w:val="24"/>
      <w:shd w:val="clear" w:color="auto" w:fill="FFFFFF"/>
    </w:rPr>
  </w:style>
  <w:style w:type="character" w:customStyle="1" w:styleId="78">
    <w:name w:val="批注文字 Char"/>
    <w:basedOn w:val="47"/>
    <w:link w:val="18"/>
    <w:qFormat/>
    <w:uiPriority w:val="99"/>
    <w:rPr>
      <w:rFonts w:ascii="宋体" w:hAnsi="Times New Roman" w:eastAsia="宋体" w:cs="Times New Roman"/>
      <w:kern w:val="0"/>
      <w:sz w:val="34"/>
      <w:szCs w:val="20"/>
      <w:shd w:val="clear" w:color="auto" w:fill="FFFFFF"/>
    </w:rPr>
  </w:style>
  <w:style w:type="character" w:customStyle="1" w:styleId="79">
    <w:name w:val="正文文本缩进 3 Char"/>
    <w:basedOn w:val="47"/>
    <w:link w:val="35"/>
    <w:qFormat/>
    <w:uiPriority w:val="0"/>
    <w:rPr>
      <w:rFonts w:ascii="宋体" w:hAnsi="Times New Roman" w:eastAsia="宋体" w:cs="Times New Roman"/>
      <w:b/>
      <w:bCs/>
      <w:sz w:val="24"/>
      <w:szCs w:val="24"/>
      <w:shd w:val="clear" w:color="auto" w:fill="FFFFFF"/>
    </w:rPr>
  </w:style>
  <w:style w:type="character" w:customStyle="1" w:styleId="80">
    <w:name w:val="正文文本 2 Char"/>
    <w:basedOn w:val="47"/>
    <w:link w:val="38"/>
    <w:qFormat/>
    <w:uiPriority w:val="0"/>
    <w:rPr>
      <w:rFonts w:ascii="Times New Roman" w:hAnsi="Times New Roman" w:eastAsia="宋体" w:cs="Times New Roman"/>
      <w:sz w:val="24"/>
      <w:szCs w:val="24"/>
      <w:shd w:val="clear" w:color="auto" w:fill="FFFFFF"/>
    </w:rPr>
  </w:style>
  <w:style w:type="paragraph" w:customStyle="1" w:styleId="81">
    <w:name w:val="_Style 58"/>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82">
    <w:name w:val="文档结构图 Char"/>
    <w:basedOn w:val="47"/>
    <w:link w:val="16"/>
    <w:semiHidden/>
    <w:qFormat/>
    <w:uiPriority w:val="0"/>
    <w:rPr>
      <w:rFonts w:ascii="Times New Roman" w:hAnsi="Times New Roman" w:eastAsia="宋体" w:cs="Times New Roman"/>
      <w:szCs w:val="24"/>
      <w:shd w:val="clear" w:color="auto" w:fill="000080"/>
    </w:rPr>
  </w:style>
  <w:style w:type="character" w:customStyle="1" w:styleId="83">
    <w:name w:val="正文文本 3 Char"/>
    <w:basedOn w:val="47"/>
    <w:link w:val="19"/>
    <w:qFormat/>
    <w:uiPriority w:val="0"/>
    <w:rPr>
      <w:rFonts w:ascii="Times New Roman" w:hAnsi="Times New Roman" w:eastAsia="宋体" w:cs="Times New Roman"/>
      <w:sz w:val="16"/>
      <w:szCs w:val="16"/>
      <w:shd w:val="clear" w:color="auto" w:fill="FFFFFF"/>
    </w:rPr>
  </w:style>
  <w:style w:type="paragraph" w:customStyle="1" w:styleId="84">
    <w:name w:val="样式41"/>
    <w:basedOn w:val="1"/>
    <w:qFormat/>
    <w:uiPriority w:val="0"/>
    <w:pPr>
      <w:widowControl/>
      <w:shd w:val="clear" w:color="auto" w:fill="FFFFFF"/>
      <w:tabs>
        <w:tab w:val="left" w:pos="426"/>
        <w:tab w:val="left" w:pos="945"/>
        <w:tab w:val="left" w:pos="2040"/>
      </w:tabs>
      <w:adjustRightInd w:val="0"/>
      <w:snapToGrid w:val="0"/>
      <w:spacing w:line="360" w:lineRule="auto"/>
      <w:ind w:left="2040" w:leftChars="800" w:hanging="360" w:hangingChars="200"/>
    </w:pPr>
    <w:rPr>
      <w:rFonts w:ascii="宋体" w:hAnsi="宋体" w:eastAsia="宋体" w:cs="宋体"/>
      <w:b/>
      <w:color w:val="000000"/>
      <w:kern w:val="0"/>
      <w:sz w:val="24"/>
      <w:szCs w:val="20"/>
    </w:rPr>
  </w:style>
  <w:style w:type="paragraph" w:customStyle="1" w:styleId="85">
    <w:name w:val="图"/>
    <w:basedOn w:val="1"/>
    <w:qFormat/>
    <w:uiPriority w:val="0"/>
    <w:pPr>
      <w:keepNext/>
      <w:widowControl/>
      <w:shd w:val="clear" w:color="auto" w:fill="FFFFFF"/>
      <w:tabs>
        <w:tab w:val="left" w:pos="426"/>
      </w:tabs>
      <w:adjustRightInd w:val="0"/>
      <w:snapToGrid w:val="0"/>
      <w:spacing w:before="60" w:after="60" w:line="300" w:lineRule="auto"/>
      <w:jc w:val="center"/>
    </w:pPr>
    <w:rPr>
      <w:rFonts w:ascii="宋体" w:hAnsi="宋体" w:eastAsia="宋体" w:cs="宋体"/>
      <w:spacing w:val="20"/>
      <w:kern w:val="0"/>
      <w:sz w:val="24"/>
      <w:szCs w:val="20"/>
    </w:rPr>
  </w:style>
  <w:style w:type="paragraph" w:customStyle="1" w:styleId="86">
    <w:name w:val="文档正文"/>
    <w:basedOn w:val="1"/>
    <w:qFormat/>
    <w:uiPriority w:val="0"/>
    <w:pPr>
      <w:widowControl/>
      <w:shd w:val="clear" w:color="auto" w:fill="FFFFFF"/>
      <w:tabs>
        <w:tab w:val="left" w:pos="426"/>
      </w:tabs>
      <w:adjustRightInd w:val="0"/>
      <w:snapToGrid w:val="0"/>
      <w:spacing w:line="480" w:lineRule="atLeast"/>
      <w:ind w:firstLine="567" w:firstLineChars="200"/>
      <w:textAlignment w:val="baseline"/>
    </w:pPr>
    <w:rPr>
      <w:rFonts w:ascii="长城仿宋" w:hAnsi="宋体" w:eastAsia="宋体" w:cs="宋体"/>
      <w:kern w:val="0"/>
      <w:szCs w:val="20"/>
    </w:rPr>
  </w:style>
  <w:style w:type="paragraph" w:customStyle="1" w:styleId="87">
    <w:name w:val="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8">
    <w:name w:val="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89">
    <w:name w:val="Char Char Char Char1"/>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90">
    <w:name w:val="Table Contents"/>
    <w:basedOn w:val="1"/>
    <w:qFormat/>
    <w:uiPriority w:val="0"/>
    <w:pPr>
      <w:widowControl/>
      <w:shd w:val="clear" w:color="auto" w:fill="FFFFFF"/>
      <w:tabs>
        <w:tab w:val="left" w:pos="426"/>
      </w:tabs>
      <w:suppressAutoHyphens/>
      <w:autoSpaceDE w:val="0"/>
      <w:adjustRightInd w:val="0"/>
      <w:snapToGrid w:val="0"/>
      <w:spacing w:after="120" w:line="360" w:lineRule="auto"/>
      <w:jc w:val="left"/>
    </w:pPr>
    <w:rPr>
      <w:rFonts w:ascii="Helvetica" w:hAnsi="Helvetica" w:eastAsia="宋体" w:cs="宋体"/>
      <w:kern w:val="1"/>
      <w:sz w:val="20"/>
      <w:szCs w:val="20"/>
    </w:rPr>
  </w:style>
  <w:style w:type="paragraph" w:customStyle="1" w:styleId="91">
    <w:name w:val="自定义正文"/>
    <w:basedOn w:val="1"/>
    <w:qFormat/>
    <w:uiPriority w:val="0"/>
    <w:pPr>
      <w:widowControl/>
      <w:shd w:val="clear" w:color="auto" w:fill="FFFFFF"/>
      <w:tabs>
        <w:tab w:val="left" w:pos="426"/>
      </w:tabs>
      <w:adjustRightInd w:val="0"/>
      <w:snapToGrid w:val="0"/>
      <w:spacing w:afterLines="50" w:line="360" w:lineRule="auto"/>
      <w:ind w:left="600" w:leftChars="600"/>
    </w:pPr>
    <w:rPr>
      <w:rFonts w:ascii="宋体" w:hAnsi="宋体" w:eastAsia="宋体" w:cs="宋体"/>
      <w:kern w:val="0"/>
      <w:szCs w:val="24"/>
    </w:rPr>
  </w:style>
  <w:style w:type="paragraph" w:customStyle="1" w:styleId="92">
    <w:name w:val="Char Char 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3">
    <w:name w:val="小标题 1"/>
    <w:basedOn w:val="1"/>
    <w:qFormat/>
    <w:uiPriority w:val="0"/>
    <w:pPr>
      <w:widowControl/>
      <w:shd w:val="clear" w:color="auto" w:fill="FFFFFF"/>
      <w:tabs>
        <w:tab w:val="left" w:pos="426"/>
      </w:tabs>
      <w:autoSpaceDE w:val="0"/>
      <w:autoSpaceDN w:val="0"/>
      <w:adjustRightInd w:val="0"/>
      <w:snapToGrid w:val="0"/>
      <w:spacing w:line="360" w:lineRule="atLeast"/>
    </w:pPr>
    <w:rPr>
      <w:rFonts w:ascii="文鼎粗黑" w:hAnsi="宋体" w:eastAsia="文鼎粗黑" w:cs="宋体"/>
      <w:kern w:val="0"/>
      <w:sz w:val="22"/>
      <w:szCs w:val="20"/>
    </w:rPr>
  </w:style>
  <w:style w:type="paragraph" w:customStyle="1" w:styleId="94">
    <w:name w:val="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95">
    <w:name w:val="È±Ê¡ÎÄ±¾"/>
    <w:basedOn w:val="1"/>
    <w:qFormat/>
    <w:uiPriority w:val="0"/>
    <w:pPr>
      <w:widowControl/>
      <w:shd w:val="clear" w:color="auto" w:fill="FFFFFF"/>
      <w:tabs>
        <w:tab w:val="left" w:pos="426"/>
      </w:tabs>
      <w:overflowPunct w:val="0"/>
      <w:autoSpaceDE w:val="0"/>
      <w:autoSpaceDN w:val="0"/>
      <w:adjustRightInd w:val="0"/>
      <w:snapToGrid w:val="0"/>
      <w:spacing w:line="360" w:lineRule="auto"/>
      <w:jc w:val="left"/>
      <w:textAlignment w:val="baseline"/>
    </w:pPr>
    <w:rPr>
      <w:rFonts w:ascii="宋体" w:hAnsi="宋体" w:eastAsia="宋体" w:cs="宋体"/>
      <w:kern w:val="0"/>
      <w:sz w:val="24"/>
      <w:szCs w:val="20"/>
    </w:rPr>
  </w:style>
  <w:style w:type="character" w:customStyle="1" w:styleId="96">
    <w:name w:val="批注框文本 Char"/>
    <w:basedOn w:val="47"/>
    <w:link w:val="28"/>
    <w:semiHidden/>
    <w:qFormat/>
    <w:uiPriority w:val="99"/>
    <w:rPr>
      <w:rFonts w:ascii="Times New Roman" w:hAnsi="Times New Roman" w:eastAsia="宋体" w:cs="Times New Roman"/>
      <w:sz w:val="18"/>
      <w:szCs w:val="18"/>
      <w:shd w:val="clear" w:color="auto" w:fill="FFFFFF"/>
    </w:rPr>
  </w:style>
  <w:style w:type="character" w:customStyle="1" w:styleId="97">
    <w:name w:val="批注主题 Char"/>
    <w:basedOn w:val="78"/>
    <w:link w:val="43"/>
    <w:qFormat/>
    <w:uiPriority w:val="0"/>
    <w:rPr>
      <w:rFonts w:ascii="Times New Roman" w:hAnsi="Times New Roman" w:eastAsia="宋体" w:cs="Times New Roman"/>
      <w:b/>
      <w:bCs/>
      <w:kern w:val="0"/>
      <w:sz w:val="34"/>
      <w:szCs w:val="24"/>
      <w:shd w:val="clear" w:color="auto" w:fill="FFFFFF"/>
    </w:rPr>
  </w:style>
  <w:style w:type="character" w:customStyle="1" w:styleId="98">
    <w:name w:val="apple-converted-space"/>
    <w:basedOn w:val="47"/>
    <w:qFormat/>
    <w:uiPriority w:val="0"/>
  </w:style>
  <w:style w:type="paragraph" w:customStyle="1" w:styleId="99">
    <w:name w:val="TOC 标题1"/>
    <w:basedOn w:val="2"/>
    <w:next w:val="1"/>
    <w:qFormat/>
    <w:uiPriority w:val="39"/>
    <w:pPr>
      <w:spacing w:beforeLines="0" w:afterLines="0" w:line="578" w:lineRule="auto"/>
      <w:jc w:val="both"/>
      <w:outlineLvl w:val="9"/>
    </w:pPr>
    <w:rPr>
      <w:rFonts w:asciiTheme="minorHAnsi" w:hAnsiTheme="minorHAnsi" w:eastAsiaTheme="minorEastAsia" w:cstheme="minorBidi"/>
      <w:lang w:val="en-US"/>
    </w:rPr>
  </w:style>
  <w:style w:type="character" w:customStyle="1" w:styleId="100">
    <w:name w:val="副标题 Char"/>
    <w:basedOn w:val="47"/>
    <w:link w:val="33"/>
    <w:qFormat/>
    <w:uiPriority w:val="0"/>
    <w:rPr>
      <w:rFonts w:ascii="Cambria" w:hAnsi="Cambria" w:eastAsia="宋体" w:cs="Times New Roman"/>
      <w:b/>
      <w:bCs/>
      <w:kern w:val="28"/>
      <w:sz w:val="28"/>
      <w:szCs w:val="32"/>
      <w:shd w:val="clear" w:color="auto" w:fill="FFFFFF"/>
    </w:rPr>
  </w:style>
  <w:style w:type="paragraph" w:customStyle="1" w:styleId="101">
    <w:name w:val="Char Char Char"/>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02">
    <w:name w:val="主题"/>
    <w:basedOn w:val="1"/>
    <w:qFormat/>
    <w:uiPriority w:val="0"/>
    <w:pPr>
      <w:widowControl/>
      <w:shd w:val="clear" w:color="auto" w:fill="FFFFFF"/>
      <w:tabs>
        <w:tab w:val="left" w:pos="426"/>
      </w:tabs>
      <w:adjustRightInd w:val="0"/>
      <w:snapToGrid w:val="0"/>
      <w:spacing w:line="360" w:lineRule="auto"/>
    </w:pPr>
    <w:rPr>
      <w:rFonts w:ascii="宋体" w:hAnsi="宋体" w:eastAsia="宋体" w:cs="宋体"/>
      <w:kern w:val="0"/>
      <w:szCs w:val="24"/>
    </w:rPr>
  </w:style>
  <w:style w:type="paragraph" w:customStyle="1" w:styleId="103">
    <w:name w:val="默认段落字体 Para Char Char Char Char Char Char Char Char Char3 Char Char Char Char"/>
    <w:basedOn w:val="16"/>
    <w:qFormat/>
    <w:uiPriority w:val="0"/>
    <w:pPr>
      <w:spacing w:line="436" w:lineRule="exact"/>
      <w:ind w:left="357"/>
      <w:jc w:val="left"/>
      <w:outlineLvl w:val="3"/>
    </w:pPr>
    <w:rPr>
      <w:rFonts w:ascii="Tahoma" w:hAnsi="Tahoma"/>
      <w:b/>
      <w:sz w:val="24"/>
    </w:rPr>
  </w:style>
  <w:style w:type="paragraph" w:customStyle="1" w:styleId="104">
    <w:name w:val="目次、标准名称标题"/>
    <w:basedOn w:val="1"/>
    <w:next w:val="1"/>
    <w:qFormat/>
    <w:uiPriority w:val="0"/>
    <w:pPr>
      <w:widowControl/>
      <w:shd w:val="clear" w:color="FFFFFF" w:fill="FFFFFF"/>
      <w:tabs>
        <w:tab w:val="left" w:pos="426"/>
      </w:tabs>
      <w:adjustRightInd w:val="0"/>
      <w:snapToGrid w:val="0"/>
      <w:spacing w:before="640" w:after="560" w:line="460" w:lineRule="exact"/>
      <w:jc w:val="center"/>
      <w:outlineLvl w:val="0"/>
    </w:pPr>
    <w:rPr>
      <w:rFonts w:ascii="黑体" w:hAnsi="宋体" w:eastAsia="黑体" w:cs="宋体"/>
      <w:kern w:val="0"/>
      <w:sz w:val="32"/>
      <w:szCs w:val="20"/>
    </w:rPr>
  </w:style>
  <w:style w:type="paragraph" w:customStyle="1" w:styleId="105">
    <w:name w:val="表1黑体居中"/>
    <w:basedOn w:val="1"/>
    <w:qFormat/>
    <w:uiPriority w:val="0"/>
    <w:pPr>
      <w:widowControl/>
      <w:shd w:val="clear" w:color="auto" w:fill="FFFFFF"/>
      <w:tabs>
        <w:tab w:val="left" w:pos="426"/>
      </w:tabs>
      <w:adjustRightInd w:val="0"/>
      <w:snapToGrid w:val="0"/>
      <w:spacing w:line="360" w:lineRule="auto"/>
      <w:ind w:firstLine="435"/>
      <w:jc w:val="center"/>
      <w:textAlignment w:val="baseline"/>
    </w:pPr>
    <w:rPr>
      <w:rFonts w:ascii="黑体" w:hAnsi="宋体" w:eastAsia="黑体" w:cs="宋体"/>
      <w:kern w:val="0"/>
      <w:szCs w:val="21"/>
    </w:rPr>
  </w:style>
  <w:style w:type="paragraph" w:customStyle="1" w:styleId="106">
    <w:name w:val="MaoC2"/>
    <w:basedOn w:val="1"/>
    <w:qFormat/>
    <w:uiPriority w:val="0"/>
    <w:pPr>
      <w:widowControl/>
      <w:numPr>
        <w:ilvl w:val="1"/>
        <w:numId w:val="3"/>
      </w:numPr>
      <w:shd w:val="clear" w:color="auto" w:fill="FFFFFF"/>
      <w:tabs>
        <w:tab w:val="left" w:pos="426"/>
      </w:tabs>
      <w:adjustRightInd w:val="0"/>
      <w:snapToGrid w:val="0"/>
      <w:spacing w:line="480" w:lineRule="auto"/>
      <w:outlineLvl w:val="1"/>
    </w:pPr>
    <w:rPr>
      <w:rFonts w:ascii="黑体" w:hAnsi="宋体" w:eastAsia="黑体" w:cs="宋体"/>
      <w:kern w:val="0"/>
      <w:szCs w:val="20"/>
    </w:rPr>
  </w:style>
  <w:style w:type="paragraph" w:customStyle="1" w:styleId="107">
    <w:name w:val="图目录4"/>
    <w:basedOn w:val="1"/>
    <w:next w:val="1"/>
    <w:qFormat/>
    <w:uiPriority w:val="0"/>
    <w:pPr>
      <w:widowControl/>
      <w:numPr>
        <w:ilvl w:val="0"/>
        <w:numId w:val="4"/>
      </w:numPr>
      <w:shd w:val="clear" w:color="auto" w:fill="FFFFFF"/>
      <w:tabs>
        <w:tab w:val="left" w:pos="426"/>
      </w:tabs>
      <w:adjustRightInd w:val="0"/>
      <w:snapToGrid w:val="0"/>
      <w:spacing w:line="360" w:lineRule="auto"/>
      <w:ind w:hanging="448"/>
      <w:jc w:val="center"/>
      <w:textAlignment w:val="baseline"/>
    </w:pPr>
    <w:rPr>
      <w:rFonts w:ascii="宋体" w:hAnsi="宋体" w:eastAsia="宋体" w:cs="宋体"/>
      <w:kern w:val="0"/>
      <w:szCs w:val="20"/>
    </w:rPr>
  </w:style>
  <w:style w:type="paragraph" w:customStyle="1" w:styleId="108">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character" w:customStyle="1" w:styleId="109">
    <w:name w:val="列出段落 Char"/>
    <w:qFormat/>
    <w:uiPriority w:val="0"/>
    <w:rPr>
      <w:kern w:val="2"/>
      <w:sz w:val="21"/>
      <w:szCs w:val="24"/>
    </w:rPr>
  </w:style>
  <w:style w:type="table" w:customStyle="1" w:styleId="110">
    <w:name w:val="Table Normal"/>
    <w:qFormat/>
    <w:uiPriority w:val="0"/>
    <w:pPr>
      <w:spacing w:line="360" w:lineRule="auto"/>
      <w:jc w:val="both"/>
    </w:pPr>
    <w:tblPr>
      <w:tblCellMar>
        <w:top w:w="0" w:type="dxa"/>
        <w:left w:w="0" w:type="dxa"/>
        <w:bottom w:w="0" w:type="dxa"/>
        <w:right w:w="0" w:type="dxa"/>
      </w:tblCellMar>
    </w:tblPr>
  </w:style>
  <w:style w:type="paragraph" w:customStyle="1" w:styleId="111">
    <w:name w:val="样式1"/>
    <w:basedOn w:val="1"/>
    <w:qFormat/>
    <w:uiPriority w:val="0"/>
    <w:pPr>
      <w:keepNext/>
      <w:keepLines/>
      <w:widowControl/>
      <w:numPr>
        <w:ilvl w:val="0"/>
        <w:numId w:val="1"/>
      </w:numPr>
      <w:shd w:val="clear" w:color="auto" w:fill="FFFFFF"/>
      <w:tabs>
        <w:tab w:val="left" w:pos="426"/>
      </w:tabs>
      <w:adjustRightInd w:val="0"/>
      <w:snapToGrid w:val="0"/>
      <w:spacing w:before="340" w:after="330" w:line="360" w:lineRule="auto"/>
      <w:outlineLvl w:val="0"/>
    </w:pPr>
    <w:rPr>
      <w:rFonts w:ascii="宋体" w:hAnsi="宋体" w:eastAsia="宋体" w:cs="宋体"/>
      <w:b/>
      <w:kern w:val="44"/>
      <w:sz w:val="44"/>
      <w:szCs w:val="20"/>
    </w:rPr>
  </w:style>
  <w:style w:type="paragraph" w:customStyle="1" w:styleId="112">
    <w:name w:val="参数内容"/>
    <w:basedOn w:val="1"/>
    <w:qFormat/>
    <w:uiPriority w:val="0"/>
    <w:pPr>
      <w:widowControl/>
      <w:numPr>
        <w:ilvl w:val="0"/>
        <w:numId w:val="5"/>
      </w:numPr>
      <w:shd w:val="clear" w:color="auto" w:fill="FFFFFF"/>
      <w:tabs>
        <w:tab w:val="left" w:pos="426"/>
      </w:tabs>
      <w:adjustRightInd w:val="0"/>
      <w:snapToGrid w:val="0"/>
      <w:spacing w:line="360" w:lineRule="auto"/>
    </w:pPr>
    <w:rPr>
      <w:rFonts w:ascii="Times New Roman" w:hAnsi="Times New Roman" w:eastAsia="宋体" w:cs="Times New Roman"/>
      <w:szCs w:val="18"/>
    </w:rPr>
  </w:style>
  <w:style w:type="paragraph" w:customStyle="1" w:styleId="113">
    <w:name w:val="标准正文"/>
    <w:basedOn w:val="21"/>
    <w:link w:val="114"/>
    <w:qFormat/>
    <w:uiPriority w:val="0"/>
    <w:pPr>
      <w:spacing w:before="60" w:after="60"/>
      <w:ind w:firstLine="482" w:firstLineChars="0"/>
      <w:jc w:val="left"/>
    </w:pPr>
    <w:rPr>
      <w:rFonts w:ascii="宋体" w:hAnsi="宋体"/>
      <w:kern w:val="0"/>
      <w:sz w:val="24"/>
      <w:szCs w:val="20"/>
    </w:rPr>
  </w:style>
  <w:style w:type="character" w:customStyle="1" w:styleId="114">
    <w:name w:val="标准正文 Char"/>
    <w:link w:val="113"/>
    <w:qFormat/>
    <w:uiPriority w:val="0"/>
    <w:rPr>
      <w:rFonts w:ascii="宋体" w:hAnsi="宋体" w:eastAsia="宋体" w:cs="Times New Roman"/>
      <w:kern w:val="0"/>
      <w:sz w:val="24"/>
      <w:szCs w:val="20"/>
      <w:shd w:val="clear" w:color="auto" w:fill="FFFFFF"/>
    </w:rPr>
  </w:style>
  <w:style w:type="paragraph" w:customStyle="1" w:styleId="115">
    <w:name w:val="下级参数内容"/>
    <w:basedOn w:val="1"/>
    <w:qFormat/>
    <w:uiPriority w:val="0"/>
    <w:pPr>
      <w:widowControl/>
      <w:numPr>
        <w:ilvl w:val="0"/>
        <w:numId w:val="6"/>
      </w:numPr>
      <w:shd w:val="clear" w:color="auto" w:fill="FFFFFF"/>
      <w:tabs>
        <w:tab w:val="left" w:pos="426"/>
      </w:tabs>
      <w:adjustRightInd w:val="0"/>
      <w:snapToGrid w:val="0"/>
      <w:spacing w:line="360" w:lineRule="auto"/>
      <w:ind w:left="1134"/>
    </w:pPr>
    <w:rPr>
      <w:rFonts w:ascii="仿宋" w:hAnsi="仿宋" w:eastAsia="宋体" w:cs="Times New Roman"/>
      <w:szCs w:val="24"/>
    </w:rPr>
  </w:style>
  <w:style w:type="paragraph" w:customStyle="1" w:styleId="116">
    <w:name w:val="Char Char Char1"/>
    <w:basedOn w:val="1"/>
    <w:qFormat/>
    <w:uiPriority w:val="0"/>
    <w:pPr>
      <w:widowControl/>
      <w:shd w:val="clear" w:color="auto" w:fill="FFFFFF"/>
      <w:tabs>
        <w:tab w:val="left" w:pos="426"/>
      </w:tabs>
      <w:adjustRightInd w:val="0"/>
      <w:snapToGrid w:val="0"/>
      <w:spacing w:line="360" w:lineRule="auto"/>
    </w:pPr>
    <w:rPr>
      <w:rFonts w:ascii="Tahoma" w:hAnsi="Tahoma" w:eastAsia="宋体" w:cs="宋体"/>
      <w:kern w:val="0"/>
      <w:sz w:val="24"/>
      <w:szCs w:val="20"/>
    </w:rPr>
  </w:style>
  <w:style w:type="paragraph" w:customStyle="1" w:styleId="117">
    <w:name w:val="Char Char10 Char Char"/>
    <w:basedOn w:val="16"/>
    <w:qFormat/>
    <w:uiPriority w:val="0"/>
    <w:rPr>
      <w:rFonts w:ascii="Tahoma" w:hAnsi="Tahoma"/>
      <w:sz w:val="24"/>
    </w:rPr>
  </w:style>
  <w:style w:type="paragraph" w:customStyle="1" w:styleId="118">
    <w:name w:val="font5"/>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18"/>
      <w:szCs w:val="18"/>
    </w:rPr>
  </w:style>
  <w:style w:type="paragraph" w:customStyle="1" w:styleId="119">
    <w:name w:val="xl65"/>
    <w:basedOn w:val="1"/>
    <w:qFormat/>
    <w:uiPriority w:val="0"/>
    <w:pPr>
      <w:widowControl/>
      <w:pBdr>
        <w:top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b/>
      <w:bCs/>
      <w:kern w:val="0"/>
      <w:sz w:val="24"/>
      <w:szCs w:val="24"/>
    </w:rPr>
  </w:style>
  <w:style w:type="paragraph" w:customStyle="1" w:styleId="120">
    <w:name w:val="xl66"/>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1">
    <w:name w:val="xl67"/>
    <w:basedOn w:val="1"/>
    <w:qFormat/>
    <w:uiPriority w:val="0"/>
    <w:pPr>
      <w:widowControl/>
      <w:pBdr>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color w:val="000000"/>
      <w:kern w:val="0"/>
      <w:sz w:val="24"/>
      <w:szCs w:val="24"/>
    </w:rPr>
  </w:style>
  <w:style w:type="paragraph" w:customStyle="1" w:styleId="122">
    <w:name w:val="xl68"/>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left"/>
      <w:textAlignment w:val="center"/>
    </w:pPr>
    <w:rPr>
      <w:rFonts w:ascii="宋体" w:hAnsi="宋体" w:eastAsia="宋体" w:cs="宋体"/>
      <w:b/>
      <w:bCs/>
      <w:kern w:val="0"/>
      <w:sz w:val="24"/>
      <w:szCs w:val="24"/>
    </w:rPr>
  </w:style>
  <w:style w:type="paragraph" w:customStyle="1" w:styleId="123">
    <w:name w:val="xl69"/>
    <w:basedOn w:val="1"/>
    <w:qFormat/>
    <w:uiPriority w:val="0"/>
    <w:pPr>
      <w:widowControl/>
      <w:pBdr>
        <w:left w:val="single" w:color="auto" w:sz="8" w:space="0"/>
        <w:bottom w:val="single" w:color="auto" w:sz="8" w:space="0"/>
        <w:right w:val="single" w:color="auto" w:sz="8" w:space="0"/>
      </w:pBdr>
      <w:shd w:val="clear" w:color="000000" w:fill="FFFFFF"/>
      <w:tabs>
        <w:tab w:val="left" w:pos="426"/>
      </w:tabs>
      <w:adjustRightInd w:val="0"/>
      <w:snapToGrid w:val="0"/>
      <w:spacing w:before="100" w:beforeAutospacing="1" w:after="100" w:afterAutospacing="1" w:line="360" w:lineRule="auto"/>
      <w:jc w:val="center"/>
      <w:textAlignment w:val="center"/>
    </w:pPr>
    <w:rPr>
      <w:rFonts w:ascii="宋体" w:hAnsi="宋体" w:eastAsia="宋体" w:cs="宋体"/>
      <w:kern w:val="0"/>
      <w:sz w:val="24"/>
      <w:szCs w:val="24"/>
    </w:rPr>
  </w:style>
  <w:style w:type="paragraph" w:customStyle="1" w:styleId="124">
    <w:name w:val="样式 标题 3style3H3h33rd levelLevel 3 Headlevel_3PIM 33l3C..."/>
    <w:basedOn w:val="4"/>
    <w:qFormat/>
    <w:uiPriority w:val="0"/>
  </w:style>
  <w:style w:type="paragraph" w:customStyle="1" w:styleId="125">
    <w:name w:val="样式2"/>
    <w:basedOn w:val="2"/>
    <w:qFormat/>
    <w:uiPriority w:val="0"/>
  </w:style>
  <w:style w:type="paragraph" w:customStyle="1" w:styleId="126">
    <w:name w:val="样式3"/>
    <w:basedOn w:val="1"/>
    <w:qFormat/>
    <w:uiPriority w:val="0"/>
    <w:pPr>
      <w:widowControl/>
      <w:shd w:val="clear" w:color="auto" w:fill="FFFFFF"/>
      <w:tabs>
        <w:tab w:val="left" w:pos="426"/>
      </w:tabs>
      <w:adjustRightInd w:val="0"/>
      <w:snapToGrid w:val="0"/>
      <w:spacing w:line="360" w:lineRule="auto"/>
      <w:ind w:left="1620" w:hanging="420"/>
      <w:outlineLvl w:val="2"/>
    </w:pPr>
    <w:rPr>
      <w:rFonts w:ascii="宋体" w:hAnsi="宋体" w:eastAsia="宋体" w:cs="宋体"/>
      <w:b/>
      <w:kern w:val="0"/>
      <w:szCs w:val="24"/>
    </w:rPr>
  </w:style>
  <w:style w:type="paragraph" w:customStyle="1" w:styleId="127">
    <w:name w:val="样式4"/>
    <w:basedOn w:val="1"/>
    <w:qFormat/>
    <w:uiPriority w:val="0"/>
    <w:pPr>
      <w:widowControl/>
      <w:shd w:val="clear" w:color="auto" w:fill="FFFFFF"/>
      <w:tabs>
        <w:tab w:val="left" w:pos="426"/>
      </w:tabs>
      <w:adjustRightInd w:val="0"/>
      <w:snapToGrid w:val="0"/>
      <w:spacing w:line="360" w:lineRule="auto"/>
      <w:ind w:left="2040"/>
      <w:jc w:val="left"/>
      <w:outlineLvl w:val="3"/>
    </w:pPr>
    <w:rPr>
      <w:rFonts w:ascii="宋体" w:hAnsi="宋体" w:eastAsia="宋体" w:cs="Times New Roman"/>
      <w:szCs w:val="24"/>
    </w:rPr>
  </w:style>
  <w:style w:type="paragraph" w:customStyle="1" w:styleId="128">
    <w:name w:val="p0"/>
    <w:basedOn w:val="1"/>
    <w:qFormat/>
    <w:uiPriority w:val="0"/>
    <w:pPr>
      <w:widowControl/>
      <w:shd w:val="clear" w:color="auto" w:fill="FFFFFF"/>
      <w:tabs>
        <w:tab w:val="left" w:pos="426"/>
      </w:tabs>
      <w:adjustRightInd w:val="0"/>
      <w:snapToGrid w:val="0"/>
      <w:spacing w:line="360" w:lineRule="auto"/>
    </w:pPr>
    <w:rPr>
      <w:rFonts w:ascii="Calibri" w:hAnsi="Calibri" w:eastAsia="宋体" w:cs="宋体"/>
      <w:kern w:val="0"/>
      <w:szCs w:val="21"/>
    </w:rPr>
  </w:style>
  <w:style w:type="paragraph" w:customStyle="1" w:styleId="129">
    <w:name w:val="图标题"/>
    <w:basedOn w:val="1"/>
    <w:link w:val="133"/>
    <w:qFormat/>
    <w:uiPriority w:val="0"/>
    <w:pPr>
      <w:widowControl/>
      <w:shd w:val="clear" w:color="auto" w:fill="FFFFFF"/>
      <w:tabs>
        <w:tab w:val="left" w:pos="426"/>
      </w:tabs>
      <w:adjustRightInd w:val="0"/>
      <w:snapToGrid w:val="0"/>
      <w:spacing w:line="360" w:lineRule="auto"/>
      <w:jc w:val="center"/>
    </w:pPr>
    <w:rPr>
      <w:rFonts w:ascii="宋体" w:hAnsi="宋体" w:eastAsia="宋体" w:cs="Times New Roman"/>
      <w:szCs w:val="24"/>
    </w:rPr>
  </w:style>
  <w:style w:type="paragraph" w:customStyle="1" w:styleId="130">
    <w:name w:val="表标题"/>
    <w:basedOn w:val="1"/>
    <w:qFormat/>
    <w:uiPriority w:val="0"/>
    <w:pPr>
      <w:widowControl/>
      <w:shd w:val="clear" w:color="auto" w:fill="FFFFFF"/>
      <w:tabs>
        <w:tab w:val="left" w:pos="426"/>
      </w:tabs>
      <w:adjustRightInd w:val="0"/>
      <w:snapToGrid w:val="0"/>
      <w:spacing w:line="360" w:lineRule="auto"/>
      <w:jc w:val="center"/>
    </w:pPr>
    <w:rPr>
      <w:rFonts w:ascii="宋体" w:hAnsi="宋体" w:eastAsia="黑体" w:cs="宋体"/>
      <w:b/>
      <w:kern w:val="0"/>
      <w:szCs w:val="24"/>
    </w:rPr>
  </w:style>
  <w:style w:type="paragraph" w:customStyle="1" w:styleId="131">
    <w:name w:val="正文-1级标题-1"/>
    <w:basedOn w:val="1"/>
    <w:next w:val="1"/>
    <w:qFormat/>
    <w:uiPriority w:val="0"/>
    <w:pPr>
      <w:keepNext/>
      <w:widowControl/>
      <w:shd w:val="clear" w:color="auto" w:fill="FFFFFF"/>
      <w:tabs>
        <w:tab w:val="left" w:pos="420"/>
      </w:tabs>
      <w:adjustRightInd w:val="0"/>
      <w:snapToGrid w:val="0"/>
      <w:spacing w:beforeLines="30" w:afterLines="30" w:line="360" w:lineRule="auto"/>
    </w:pPr>
    <w:rPr>
      <w:rFonts w:ascii="宋体" w:hAnsi="宋体" w:eastAsia="宋体" w:cs="宋体"/>
      <w:b/>
      <w:kern w:val="0"/>
      <w:sz w:val="24"/>
      <w:szCs w:val="28"/>
      <w:lang w:val="en-GB"/>
    </w:rPr>
  </w:style>
  <w:style w:type="paragraph" w:customStyle="1" w:styleId="132">
    <w:name w:val="正文-1级列表-(1)"/>
    <w:basedOn w:val="1"/>
    <w:qFormat/>
    <w:uiPriority w:val="0"/>
    <w:pPr>
      <w:widowControl/>
      <w:shd w:val="clear" w:color="auto" w:fill="FFFFFF"/>
      <w:tabs>
        <w:tab w:val="left" w:pos="420"/>
      </w:tabs>
      <w:adjustRightInd w:val="0"/>
      <w:snapToGrid w:val="0"/>
      <w:spacing w:line="360" w:lineRule="auto"/>
      <w:ind w:left="800"/>
    </w:pPr>
    <w:rPr>
      <w:rFonts w:ascii="宋体" w:hAnsi="宋体" w:eastAsia="宋体" w:cs="宋体"/>
      <w:kern w:val="0"/>
      <w:sz w:val="24"/>
      <w:szCs w:val="24"/>
      <w:lang w:val="en-GB"/>
    </w:rPr>
  </w:style>
  <w:style w:type="character" w:customStyle="1" w:styleId="133">
    <w:name w:val="图标题 Char"/>
    <w:link w:val="129"/>
    <w:qFormat/>
    <w:uiPriority w:val="0"/>
    <w:rPr>
      <w:rFonts w:ascii="宋体" w:hAnsi="宋体" w:eastAsia="宋体" w:cs="Times New Roman"/>
      <w:szCs w:val="24"/>
      <w:shd w:val="clear" w:color="auto" w:fill="FFFFFF"/>
    </w:rPr>
  </w:style>
  <w:style w:type="paragraph" w:customStyle="1" w:styleId="134">
    <w:name w:val="样式 标题 1 + 段前: 0.5 行 段后: 0.5 行"/>
    <w:basedOn w:val="2"/>
    <w:qFormat/>
    <w:uiPriority w:val="0"/>
    <w:pPr>
      <w:numPr>
        <w:ilvl w:val="0"/>
        <w:numId w:val="7"/>
      </w:numPr>
      <w:ind w:left="0" w:firstLine="0"/>
    </w:pPr>
  </w:style>
  <w:style w:type="paragraph" w:customStyle="1" w:styleId="135">
    <w:name w:val="样式 标题 4 + 段前: 0.5 行 段后: 0.5 行"/>
    <w:basedOn w:val="5"/>
    <w:qFormat/>
    <w:uiPriority w:val="0"/>
  </w:style>
  <w:style w:type="paragraph" w:customStyle="1" w:styleId="136">
    <w:name w:val="样式 标题 4 + 段前: 0.5 行 段后: 0.5 行1"/>
    <w:basedOn w:val="5"/>
    <w:qFormat/>
    <w:uiPriority w:val="0"/>
  </w:style>
  <w:style w:type="paragraph" w:customStyle="1" w:styleId="137">
    <w:name w:val="￥正文"/>
    <w:basedOn w:val="1"/>
    <w:link w:val="138"/>
    <w:qFormat/>
    <w:uiPriority w:val="0"/>
    <w:pPr>
      <w:widowControl/>
      <w:shd w:val="clear" w:color="auto" w:fill="FFFFFF"/>
      <w:tabs>
        <w:tab w:val="left" w:pos="426"/>
      </w:tabs>
      <w:adjustRightInd w:val="0"/>
      <w:snapToGrid w:val="0"/>
      <w:spacing w:line="360" w:lineRule="auto"/>
      <w:ind w:firstLine="200" w:firstLineChars="200"/>
    </w:pPr>
    <w:rPr>
      <w:rFonts w:ascii="Calibri" w:hAnsi="Calibri" w:eastAsia="宋体" w:cs="Times New Roman"/>
      <w:sz w:val="24"/>
      <w:szCs w:val="20"/>
    </w:rPr>
  </w:style>
  <w:style w:type="character" w:customStyle="1" w:styleId="138">
    <w:name w:val="￥正文 Char"/>
    <w:link w:val="137"/>
    <w:qFormat/>
    <w:uiPriority w:val="0"/>
    <w:rPr>
      <w:rFonts w:ascii="Calibri" w:hAnsi="Calibri" w:eastAsia="宋体" w:cs="Times New Roman"/>
      <w:sz w:val="24"/>
      <w:szCs w:val="20"/>
      <w:shd w:val="clear" w:color="auto" w:fill="FFFFFF"/>
    </w:rPr>
  </w:style>
  <w:style w:type="paragraph" w:customStyle="1" w:styleId="139">
    <w:name w:val="样式 标题 4h4heading 4h41heading 41h42heading 42h411heading ..."/>
    <w:basedOn w:val="5"/>
    <w:qFormat/>
    <w:uiPriority w:val="0"/>
  </w:style>
  <w:style w:type="paragraph" w:customStyle="1" w:styleId="140">
    <w:name w:val="!项目ALT+P"/>
    <w:basedOn w:val="1"/>
    <w:qFormat/>
    <w:uiPriority w:val="0"/>
    <w:pPr>
      <w:widowControl/>
      <w:numPr>
        <w:ilvl w:val="0"/>
        <w:numId w:val="8"/>
      </w:numPr>
      <w:shd w:val="clear" w:color="auto" w:fill="FFFFFF"/>
      <w:adjustRightInd w:val="0"/>
      <w:snapToGrid w:val="0"/>
      <w:spacing w:line="320" w:lineRule="atLeast"/>
      <w:ind w:firstLine="0"/>
      <w:textAlignment w:val="baseline"/>
    </w:pPr>
    <w:rPr>
      <w:rFonts w:ascii="宋体" w:hAnsi="宋体" w:eastAsia="宋体" w:cs="宋体"/>
      <w:kern w:val="0"/>
      <w:szCs w:val="21"/>
    </w:rPr>
  </w:style>
  <w:style w:type="paragraph" w:customStyle="1" w:styleId="141">
    <w:name w:val="样式 样式 (符号) 宋体 小四 行距: 1.5 倍行距 首行缩进:  1.5 字符 + 宋体 首行缩进:  2 字符"/>
    <w:basedOn w:val="1"/>
    <w:qFormat/>
    <w:uiPriority w:val="0"/>
    <w:pPr>
      <w:widowControl/>
      <w:shd w:val="clear" w:color="auto" w:fill="FFFFFF"/>
      <w:tabs>
        <w:tab w:val="left" w:pos="426"/>
      </w:tabs>
      <w:adjustRightInd w:val="0"/>
      <w:snapToGrid w:val="0"/>
      <w:spacing w:line="360" w:lineRule="auto"/>
      <w:ind w:firstLine="480" w:firstLineChars="200"/>
    </w:pPr>
    <w:rPr>
      <w:rFonts w:ascii="宋体" w:hAnsi="宋体" w:eastAsia="宋体" w:cs="宋体"/>
      <w:kern w:val="0"/>
      <w:sz w:val="24"/>
      <w:szCs w:val="20"/>
    </w:rPr>
  </w:style>
  <w:style w:type="paragraph" w:customStyle="1" w:styleId="142">
    <w:name w:val="正文内容"/>
    <w:basedOn w:val="1"/>
    <w:next w:val="16"/>
    <w:link w:val="143"/>
    <w:qFormat/>
    <w:uiPriority w:val="0"/>
    <w:pPr>
      <w:widowControl/>
      <w:shd w:val="clear" w:color="auto" w:fill="FFFFFF"/>
      <w:tabs>
        <w:tab w:val="left" w:pos="426"/>
      </w:tabs>
      <w:adjustRightInd w:val="0"/>
      <w:snapToGrid w:val="0"/>
      <w:spacing w:line="360" w:lineRule="auto"/>
    </w:pPr>
    <w:rPr>
      <w:rFonts w:ascii="Times New Roman" w:hAnsi="Times New Roman" w:eastAsia="宋体" w:cs="Times New Roman"/>
      <w:kern w:val="0"/>
      <w:sz w:val="20"/>
      <w:szCs w:val="24"/>
    </w:rPr>
  </w:style>
  <w:style w:type="character" w:customStyle="1" w:styleId="143">
    <w:name w:val="正文内容 Char"/>
    <w:link w:val="142"/>
    <w:qFormat/>
    <w:uiPriority w:val="0"/>
    <w:rPr>
      <w:rFonts w:ascii="Times New Roman" w:hAnsi="Times New Roman" w:eastAsia="宋体" w:cs="Times New Roman"/>
      <w:kern w:val="0"/>
      <w:sz w:val="20"/>
      <w:szCs w:val="24"/>
      <w:shd w:val="clear" w:color="auto" w:fill="FFFFFF"/>
    </w:rPr>
  </w:style>
  <w:style w:type="paragraph" w:customStyle="1" w:styleId="144">
    <w:name w:val="方案标题1"/>
    <w:basedOn w:val="42"/>
    <w:qFormat/>
    <w:uiPriority w:val="0"/>
    <w:pPr>
      <w:numPr>
        <w:ilvl w:val="0"/>
        <w:numId w:val="9"/>
      </w:numPr>
      <w:spacing w:beforeLines="50" w:afterLines="50"/>
      <w:ind w:firstLine="200" w:firstLineChars="200"/>
      <w:jc w:val="both"/>
    </w:pPr>
    <w:rPr>
      <w:color w:val="000000"/>
    </w:rPr>
  </w:style>
  <w:style w:type="paragraph" w:customStyle="1" w:styleId="145">
    <w:name w:val="方案标题2"/>
    <w:basedOn w:val="42"/>
    <w:qFormat/>
    <w:uiPriority w:val="0"/>
    <w:pPr>
      <w:numPr>
        <w:ilvl w:val="1"/>
        <w:numId w:val="9"/>
      </w:numPr>
      <w:spacing w:beforeLines="50" w:afterLines="50"/>
      <w:ind w:firstLine="200" w:firstLineChars="200"/>
      <w:jc w:val="left"/>
      <w:outlineLvl w:val="1"/>
    </w:pPr>
    <w:rPr>
      <w:rFonts w:eastAsia="仿宋_GB2312"/>
      <w:color w:val="000000"/>
      <w:sz w:val="30"/>
      <w:szCs w:val="30"/>
    </w:rPr>
  </w:style>
  <w:style w:type="paragraph" w:customStyle="1" w:styleId="146">
    <w:name w:val="方案标题3"/>
    <w:basedOn w:val="42"/>
    <w:qFormat/>
    <w:uiPriority w:val="0"/>
    <w:pPr>
      <w:numPr>
        <w:ilvl w:val="2"/>
        <w:numId w:val="9"/>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47">
    <w:name w:val="正文Land"/>
    <w:basedOn w:val="1"/>
    <w:qFormat/>
    <w:uiPriority w:val="0"/>
    <w:pPr>
      <w:widowControl/>
      <w:shd w:val="clear" w:color="auto" w:fill="FFFFFF"/>
      <w:tabs>
        <w:tab w:val="left" w:pos="426"/>
      </w:tabs>
      <w:adjustRightInd w:val="0"/>
      <w:snapToGrid w:val="0"/>
      <w:spacing w:beforeLines="20" w:afterLines="50" w:line="360" w:lineRule="auto"/>
      <w:ind w:firstLine="200" w:firstLineChars="200"/>
    </w:pPr>
    <w:rPr>
      <w:rFonts w:ascii="宋体" w:hAnsi="宋体" w:eastAsia="宋体" w:cs="宋体"/>
      <w:color w:val="000000"/>
      <w:kern w:val="0"/>
      <w:sz w:val="24"/>
      <w:szCs w:val="24"/>
    </w:rPr>
  </w:style>
  <w:style w:type="paragraph" w:customStyle="1" w:styleId="148">
    <w:name w:val="样式5"/>
    <w:basedOn w:val="1"/>
    <w:qFormat/>
    <w:uiPriority w:val="0"/>
    <w:pPr>
      <w:widowControl/>
      <w:numPr>
        <w:ilvl w:val="0"/>
        <w:numId w:val="10"/>
      </w:numPr>
      <w:shd w:val="clear" w:color="auto" w:fill="FFFFFF"/>
      <w:tabs>
        <w:tab w:val="left" w:pos="426"/>
      </w:tabs>
      <w:adjustRightInd w:val="0"/>
      <w:snapToGrid w:val="0"/>
      <w:spacing w:beforeLines="50" w:afterLines="50" w:line="360" w:lineRule="auto"/>
      <w:ind w:firstLine="0"/>
    </w:pPr>
    <w:rPr>
      <w:rFonts w:ascii="宋体" w:hAnsi="宋体" w:eastAsia="仿宋_GB2312" w:cs="宋体"/>
      <w:color w:val="000000"/>
      <w:kern w:val="0"/>
      <w:sz w:val="24"/>
      <w:szCs w:val="24"/>
    </w:rPr>
  </w:style>
  <w:style w:type="paragraph" w:customStyle="1" w:styleId="149">
    <w:name w:val="font6"/>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18"/>
      <w:szCs w:val="18"/>
    </w:rPr>
  </w:style>
  <w:style w:type="paragraph" w:customStyle="1" w:styleId="15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2">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3">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5">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56">
    <w:name w:val="xl75"/>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57">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5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59">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left"/>
      <w:textAlignment w:val="center"/>
    </w:pPr>
    <w:rPr>
      <w:rFonts w:ascii="宋体" w:hAnsi="宋体" w:eastAsia="宋体" w:cs="宋体"/>
      <w:color w:val="000000"/>
      <w:kern w:val="0"/>
      <w:sz w:val="24"/>
      <w:szCs w:val="24"/>
    </w:rPr>
  </w:style>
  <w:style w:type="paragraph" w:customStyle="1" w:styleId="16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textAlignment w:val="center"/>
    </w:pPr>
    <w:rPr>
      <w:rFonts w:ascii="宋体" w:hAnsi="宋体" w:eastAsia="宋体" w:cs="宋体"/>
      <w:color w:val="000000"/>
      <w:kern w:val="0"/>
      <w:sz w:val="24"/>
      <w:szCs w:val="24"/>
    </w:rPr>
  </w:style>
  <w:style w:type="paragraph" w:customStyle="1" w:styleId="16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E4DFEC"/>
      <w:tabs>
        <w:tab w:val="left" w:pos="426"/>
      </w:tabs>
      <w:adjustRightInd w:val="0"/>
      <w:snapToGrid w:val="0"/>
      <w:spacing w:beforeAutospacing="1" w:afterAutospacing="1" w:line="360" w:lineRule="auto"/>
      <w:jc w:val="center"/>
    </w:pPr>
    <w:rPr>
      <w:rFonts w:ascii="宋体" w:hAnsi="宋体" w:eastAsia="宋体" w:cs="宋体"/>
      <w:color w:val="000000"/>
      <w:kern w:val="0"/>
      <w:sz w:val="24"/>
      <w:szCs w:val="24"/>
    </w:rPr>
  </w:style>
  <w:style w:type="paragraph" w:customStyle="1" w:styleId="16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6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7">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DCE6F1"/>
      <w:tabs>
        <w:tab w:val="left" w:pos="426"/>
      </w:tabs>
      <w:adjustRightInd w:val="0"/>
      <w:snapToGrid w:val="0"/>
      <w:spacing w:beforeAutospacing="1" w:afterAutospacing="1" w:line="360" w:lineRule="auto"/>
      <w:jc w:val="left"/>
    </w:pPr>
    <w:rPr>
      <w:rFonts w:ascii="宋体" w:hAnsi="宋体" w:eastAsia="宋体" w:cs="宋体"/>
      <w:color w:val="000000"/>
      <w:kern w:val="0"/>
      <w:sz w:val="24"/>
      <w:szCs w:val="24"/>
    </w:rPr>
  </w:style>
  <w:style w:type="paragraph" w:customStyle="1" w:styleId="168">
    <w:name w:val="xl87"/>
    <w:basedOn w:val="1"/>
    <w:qFormat/>
    <w:uiPriority w:val="0"/>
    <w:pPr>
      <w:widowControl/>
      <w:shd w:val="clear" w:color="auto" w:fill="FFFFFF"/>
      <w:tabs>
        <w:tab w:val="left" w:pos="426"/>
      </w:tabs>
      <w:adjustRightInd w:val="0"/>
      <w:snapToGrid w:val="0"/>
      <w:spacing w:beforeAutospacing="1" w:afterAutospacing="1" w:line="360" w:lineRule="auto"/>
      <w:jc w:val="left"/>
    </w:pPr>
    <w:rPr>
      <w:rFonts w:ascii="宋体" w:hAnsi="宋体" w:eastAsia="宋体" w:cs="宋体"/>
      <w:kern w:val="0"/>
      <w:sz w:val="24"/>
      <w:szCs w:val="24"/>
    </w:rPr>
  </w:style>
  <w:style w:type="paragraph" w:customStyle="1" w:styleId="169">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tabs>
        <w:tab w:val="left" w:pos="426"/>
      </w:tabs>
      <w:adjustRightInd w:val="0"/>
      <w:snapToGrid w:val="0"/>
      <w:spacing w:beforeAutospacing="1" w:afterAutospacing="1" w:line="360" w:lineRule="auto"/>
      <w:jc w:val="center"/>
      <w:textAlignment w:val="center"/>
    </w:pPr>
    <w:rPr>
      <w:rFonts w:ascii="宋体" w:hAnsi="宋体" w:eastAsia="宋体" w:cs="宋体"/>
      <w:b/>
      <w:bCs/>
      <w:color w:val="000000"/>
      <w:kern w:val="0"/>
      <w:sz w:val="24"/>
      <w:szCs w:val="24"/>
    </w:rPr>
  </w:style>
  <w:style w:type="paragraph" w:customStyle="1" w:styleId="171">
    <w:name w:val="Bulleted Items--Level 2"/>
    <w:basedOn w:val="1"/>
    <w:qFormat/>
    <w:uiPriority w:val="0"/>
    <w:pPr>
      <w:widowControl/>
      <w:numPr>
        <w:ilvl w:val="0"/>
        <w:numId w:val="11"/>
      </w:numPr>
      <w:shd w:val="clear" w:color="auto" w:fill="FFFFFF"/>
      <w:tabs>
        <w:tab w:val="left" w:pos="426"/>
        <w:tab w:val="left" w:pos="1771"/>
        <w:tab w:val="left" w:pos="2520"/>
        <w:tab w:val="clear" w:pos="360"/>
      </w:tabs>
      <w:adjustRightInd w:val="0"/>
      <w:snapToGrid w:val="0"/>
      <w:spacing w:line="280" w:lineRule="exact"/>
      <w:ind w:left="2520" w:firstLine="0"/>
    </w:pPr>
    <w:rPr>
      <w:rFonts w:ascii="宋体" w:hAnsi="宋体" w:eastAsia="宋体" w:cs="宋体"/>
      <w:color w:val="000000"/>
      <w:kern w:val="0"/>
      <w:sz w:val="22"/>
      <w:szCs w:val="20"/>
      <w:lang w:eastAsia="en-US"/>
    </w:rPr>
  </w:style>
  <w:style w:type="paragraph" w:customStyle="1" w:styleId="172">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2"/>
    </w:rPr>
  </w:style>
  <w:style w:type="paragraph" w:customStyle="1" w:styleId="173">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000000"/>
      <w:kern w:val="0"/>
      <w:sz w:val="22"/>
    </w:rPr>
  </w:style>
  <w:style w:type="paragraph" w:customStyle="1" w:styleId="17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kern w:val="0"/>
      <w:sz w:val="20"/>
      <w:szCs w:val="20"/>
    </w:rPr>
  </w:style>
  <w:style w:type="paragraph" w:customStyle="1" w:styleId="175">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76">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7">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7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182">
    <w:name w:val="xl10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3">
    <w:name w:val="xl101"/>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0"/>
      <w:szCs w:val="20"/>
    </w:rPr>
  </w:style>
  <w:style w:type="paragraph" w:customStyle="1" w:styleId="18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tabs>
        <w:tab w:val="left" w:pos="426"/>
      </w:tabs>
      <w:adjustRightInd w:val="0"/>
      <w:snapToGrid w:val="0"/>
      <w:spacing w:beforeAutospacing="1" w:afterAutospacing="1" w:line="360" w:lineRule="auto"/>
      <w:jc w:val="left"/>
      <w:textAlignment w:val="center"/>
    </w:pPr>
    <w:rPr>
      <w:rFonts w:ascii="仿宋_GB2312" w:hAnsi="宋体" w:eastAsia="仿宋_GB2312" w:cs="宋体"/>
      <w:color w:val="FF0000"/>
      <w:kern w:val="0"/>
      <w:sz w:val="22"/>
    </w:rPr>
  </w:style>
  <w:style w:type="paragraph" w:customStyle="1" w:styleId="185">
    <w:name w:val="xl103"/>
    <w:basedOn w:val="1"/>
    <w:qFormat/>
    <w:uiPriority w:val="0"/>
    <w:pPr>
      <w:widowControl/>
      <w:shd w:val="clear" w:color="auto" w:fill="FFFFFF"/>
      <w:tabs>
        <w:tab w:val="left" w:pos="426"/>
      </w:tabs>
      <w:adjustRightInd w:val="0"/>
      <w:snapToGrid w:val="0"/>
      <w:spacing w:beforeAutospacing="1" w:afterAutospacing="1" w:line="360" w:lineRule="auto"/>
      <w:jc w:val="left"/>
      <w:textAlignment w:val="center"/>
    </w:pPr>
    <w:rPr>
      <w:rFonts w:ascii="宋体" w:hAnsi="宋体" w:eastAsia="宋体" w:cs="宋体"/>
      <w:color w:val="FF0000"/>
      <w:kern w:val="0"/>
      <w:sz w:val="22"/>
    </w:rPr>
  </w:style>
  <w:style w:type="paragraph" w:customStyle="1" w:styleId="186">
    <w:name w:val="xl104"/>
    <w:basedOn w:val="1"/>
    <w:qFormat/>
    <w:uiPriority w:val="0"/>
    <w:pPr>
      <w:widowControl/>
      <w:shd w:val="clear" w:color="auto" w:fill="FFFFFF"/>
      <w:tabs>
        <w:tab w:val="left" w:pos="426"/>
      </w:tabs>
      <w:adjustRightInd w:val="0"/>
      <w:snapToGrid w:val="0"/>
      <w:spacing w:beforeAutospacing="1" w:afterAutospacing="1" w:line="360" w:lineRule="auto"/>
      <w:jc w:val="center"/>
    </w:pPr>
    <w:rPr>
      <w:rFonts w:ascii="宋体" w:hAnsi="宋体" w:eastAsia="宋体" w:cs="宋体"/>
      <w:kern w:val="0"/>
      <w:sz w:val="24"/>
      <w:szCs w:val="24"/>
    </w:rPr>
  </w:style>
  <w:style w:type="paragraph" w:customStyle="1" w:styleId="187">
    <w:name w:val="xl10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b/>
      <w:bCs/>
      <w:kern w:val="0"/>
      <w:sz w:val="18"/>
      <w:szCs w:val="18"/>
    </w:rPr>
  </w:style>
  <w:style w:type="paragraph" w:customStyle="1" w:styleId="188">
    <w:name w:val="xl10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89">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19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Courier New" w:hAnsi="Courier New" w:eastAsia="宋体" w:cs="Courier New"/>
      <w:kern w:val="0"/>
      <w:sz w:val="22"/>
    </w:rPr>
  </w:style>
  <w:style w:type="paragraph" w:customStyle="1" w:styleId="191">
    <w:name w:val="xl10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Courier New" w:hAnsi="Courier New" w:eastAsia="宋体" w:cs="Courier New"/>
      <w:color w:val="FF0000"/>
      <w:kern w:val="0"/>
      <w:sz w:val="22"/>
    </w:rPr>
  </w:style>
  <w:style w:type="paragraph" w:customStyle="1" w:styleId="192">
    <w:name w:val="xl11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000000"/>
      <w:kern w:val="0"/>
      <w:sz w:val="22"/>
    </w:rPr>
  </w:style>
  <w:style w:type="paragraph" w:customStyle="1" w:styleId="193">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99CC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4">
    <w:name w:val="xl11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195">
    <w:name w:val="xl11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0"/>
      <w:szCs w:val="20"/>
    </w:rPr>
  </w:style>
  <w:style w:type="paragraph" w:customStyle="1" w:styleId="196">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197">
    <w:name w:val="xl11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8">
    <w:name w:val="xl11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199">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00">
    <w:name w:val="xl11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0"/>
      <w:szCs w:val="20"/>
    </w:rPr>
  </w:style>
  <w:style w:type="paragraph" w:customStyle="1" w:styleId="201">
    <w:name w:val="xl11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2">
    <w:name w:val="xl12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2"/>
    </w:rPr>
  </w:style>
  <w:style w:type="paragraph" w:customStyle="1" w:styleId="203">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99CC"/>
      <w:tabs>
        <w:tab w:val="left" w:pos="426"/>
      </w:tabs>
      <w:adjustRightInd w:val="0"/>
      <w:snapToGrid w:val="0"/>
      <w:spacing w:beforeAutospacing="1" w:afterAutospacing="1" w:line="360" w:lineRule="auto"/>
      <w:jc w:val="center"/>
      <w:textAlignment w:val="center"/>
    </w:pPr>
    <w:rPr>
      <w:rFonts w:ascii="Courier New" w:hAnsi="Courier New" w:eastAsia="宋体" w:cs="Courier New"/>
      <w:kern w:val="0"/>
      <w:sz w:val="22"/>
    </w:rPr>
  </w:style>
  <w:style w:type="paragraph" w:customStyle="1" w:styleId="204">
    <w:name w:val="xl12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5">
    <w:name w:val="xl123"/>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6">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pPr>
    <w:rPr>
      <w:rFonts w:ascii="仿宋_GB2312" w:hAnsi="宋体" w:eastAsia="仿宋_GB2312" w:cs="宋体"/>
      <w:kern w:val="0"/>
      <w:sz w:val="24"/>
      <w:szCs w:val="24"/>
    </w:rPr>
  </w:style>
  <w:style w:type="paragraph" w:customStyle="1" w:styleId="207">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08">
    <w:name w:val="xl126"/>
    <w:basedOn w:val="1"/>
    <w:qFormat/>
    <w:uiPriority w:val="0"/>
    <w:pPr>
      <w:widowControl/>
      <w:pBdr>
        <w:top w:val="single" w:color="auto" w:sz="4" w:space="0"/>
        <w:left w:val="single" w:color="auto" w:sz="4" w:space="0"/>
        <w:bottom w:val="single" w:color="auto" w:sz="4" w:space="0"/>
        <w:right w:val="single" w:color="auto" w:sz="4" w:space="0"/>
      </w:pBdr>
      <w:shd w:val="clear" w:color="000000" w:fill="FF6600"/>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09">
    <w:name w:val="xl127"/>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kern w:val="0"/>
      <w:sz w:val="22"/>
    </w:rPr>
  </w:style>
  <w:style w:type="paragraph" w:customStyle="1" w:styleId="210">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kern w:val="0"/>
      <w:sz w:val="22"/>
    </w:rPr>
  </w:style>
  <w:style w:type="paragraph" w:customStyle="1" w:styleId="211">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3366FF"/>
      <w:tabs>
        <w:tab w:val="left" w:pos="426"/>
      </w:tabs>
      <w:adjustRightInd w:val="0"/>
      <w:snapToGrid w:val="0"/>
      <w:spacing w:beforeAutospacing="1" w:afterAutospacing="1" w:line="360" w:lineRule="auto"/>
      <w:jc w:val="center"/>
      <w:textAlignment w:val="center"/>
    </w:pPr>
    <w:rPr>
      <w:rFonts w:ascii="仿宋_GB2312" w:hAnsi="宋体" w:eastAsia="仿宋_GB2312" w:cs="宋体"/>
      <w:color w:val="FF0000"/>
      <w:kern w:val="0"/>
      <w:sz w:val="22"/>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宋体" w:hAnsi="宋体" w:eastAsia="宋体" w:cs="宋体"/>
      <w:color w:val="FF0000"/>
      <w:kern w:val="0"/>
      <w:sz w:val="22"/>
    </w:rPr>
  </w:style>
  <w:style w:type="paragraph" w:customStyle="1" w:styleId="213">
    <w:name w:val="xl131"/>
    <w:basedOn w:val="1"/>
    <w:qFormat/>
    <w:uiPriority w:val="0"/>
    <w:pPr>
      <w:widowControl/>
      <w:pBdr>
        <w:top w:val="single" w:color="auto" w:sz="4" w:space="0"/>
        <w:left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4">
    <w:name w:val="xl132"/>
    <w:basedOn w:val="1"/>
    <w:qFormat/>
    <w:uiPriority w:val="0"/>
    <w:pPr>
      <w:widowControl/>
      <w:pBdr>
        <w:top w:val="single" w:color="auto" w:sz="4" w:space="0"/>
        <w:bottom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5">
    <w:name w:val="xl133"/>
    <w:basedOn w:val="1"/>
    <w:qFormat/>
    <w:uiPriority w:val="0"/>
    <w:pPr>
      <w:widowControl/>
      <w:pBdr>
        <w:top w:val="single" w:color="auto" w:sz="4" w:space="0"/>
        <w:bottom w:val="single" w:color="auto" w:sz="4" w:space="0"/>
        <w:right w:val="single" w:color="auto" w:sz="4" w:space="0"/>
      </w:pBdr>
      <w:shd w:val="clear" w:color="auto" w:fill="FFFFFF"/>
      <w:tabs>
        <w:tab w:val="left" w:pos="426"/>
      </w:tabs>
      <w:adjustRightInd w:val="0"/>
      <w:snapToGrid w:val="0"/>
      <w:spacing w:beforeAutospacing="1" w:afterAutospacing="1" w:line="360" w:lineRule="auto"/>
      <w:jc w:val="center"/>
      <w:textAlignment w:val="center"/>
    </w:pPr>
    <w:rPr>
      <w:rFonts w:ascii="黑体" w:hAnsi="黑体" w:eastAsia="黑体" w:cs="宋体"/>
      <w:b/>
      <w:bCs/>
      <w:kern w:val="0"/>
      <w:sz w:val="28"/>
      <w:szCs w:val="28"/>
    </w:rPr>
  </w:style>
  <w:style w:type="paragraph" w:customStyle="1" w:styleId="216">
    <w:name w:val="样式 首行缩进:  0 字符"/>
    <w:basedOn w:val="1"/>
    <w:qFormat/>
    <w:uiPriority w:val="0"/>
    <w:pPr>
      <w:widowControl/>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0"/>
    </w:rPr>
  </w:style>
  <w:style w:type="paragraph" w:customStyle="1" w:styleId="217">
    <w:name w:val="5"/>
    <w:basedOn w:val="1"/>
    <w:qFormat/>
    <w:uiPriority w:val="0"/>
    <w:pPr>
      <w:widowControl/>
      <w:shd w:val="clear" w:color="auto" w:fill="FFFFFF"/>
      <w:tabs>
        <w:tab w:val="left" w:pos="426"/>
      </w:tabs>
      <w:adjustRightInd w:val="0"/>
      <w:snapToGrid w:val="0"/>
      <w:spacing w:line="360" w:lineRule="auto"/>
      <w:ind w:firstLine="200" w:firstLineChars="200"/>
      <w:jc w:val="left"/>
    </w:pPr>
    <w:rPr>
      <w:rFonts w:ascii="宋体" w:hAnsi="宋体" w:eastAsia="宋体" w:cs="宋体"/>
      <w:kern w:val="0"/>
      <w:sz w:val="24"/>
      <w:szCs w:val="24"/>
    </w:rPr>
  </w:style>
  <w:style w:type="paragraph" w:customStyle="1" w:styleId="218">
    <w:name w:val="正文1"/>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paragraph" w:customStyle="1" w:styleId="219">
    <w:name w:val="附件标题"/>
    <w:basedOn w:val="1"/>
    <w:qFormat/>
    <w:uiPriority w:val="0"/>
    <w:pPr>
      <w:widowControl/>
      <w:shd w:val="clear" w:color="auto" w:fill="FFFFFF"/>
      <w:tabs>
        <w:tab w:val="left" w:pos="426"/>
      </w:tabs>
      <w:adjustRightInd w:val="0"/>
      <w:snapToGrid w:val="0"/>
      <w:spacing w:line="360" w:lineRule="auto"/>
      <w:ind w:firstLine="200" w:firstLineChars="200"/>
      <w:jc w:val="center"/>
    </w:pPr>
    <w:rPr>
      <w:rFonts w:ascii="Arial" w:hAnsi="Arial" w:eastAsia="黑体" w:cs="宋体"/>
      <w:kern w:val="0"/>
      <w:sz w:val="24"/>
      <w:szCs w:val="24"/>
    </w:rPr>
  </w:style>
  <w:style w:type="paragraph" w:customStyle="1" w:styleId="220">
    <w:name w:val="附件(1)"/>
    <w:basedOn w:val="1"/>
    <w:qFormat/>
    <w:uiPriority w:val="0"/>
    <w:pPr>
      <w:widowControl/>
      <w:numPr>
        <w:ilvl w:val="0"/>
        <w:numId w:val="12"/>
      </w:numPr>
      <w:shd w:val="clear" w:color="auto" w:fill="FFFFFF"/>
      <w:tabs>
        <w:tab w:val="left" w:pos="426"/>
      </w:tabs>
      <w:adjustRightInd w:val="0"/>
      <w:snapToGrid w:val="0"/>
      <w:spacing w:line="360" w:lineRule="auto"/>
      <w:ind w:firstLine="200" w:firstLineChars="200"/>
    </w:pPr>
    <w:rPr>
      <w:rFonts w:ascii="宋体" w:hAnsi="宋体" w:eastAsia="宋体" w:cs="宋体"/>
      <w:kern w:val="0"/>
      <w:sz w:val="24"/>
      <w:szCs w:val="24"/>
    </w:rPr>
  </w:style>
  <w:style w:type="paragraph" w:customStyle="1" w:styleId="221">
    <w:name w:val="附件1."/>
    <w:basedOn w:val="2"/>
    <w:qFormat/>
    <w:uiPriority w:val="0"/>
    <w:pPr>
      <w:keepNext w:val="0"/>
      <w:keepLines w:val="0"/>
      <w:widowControl/>
      <w:shd w:val="clear" w:color="auto" w:fill="FFFFFF"/>
      <w:tabs>
        <w:tab w:val="left" w:pos="360"/>
        <w:tab w:val="left" w:pos="420"/>
      </w:tabs>
      <w:adjustRightInd w:val="0"/>
      <w:snapToGrid w:val="0"/>
      <w:spacing w:beforeLines="0" w:afterLines="0" w:line="360" w:lineRule="auto"/>
      <w:ind w:left="567" w:hanging="567"/>
      <w:jc w:val="both"/>
    </w:pPr>
    <w:rPr>
      <w:b w:val="0"/>
      <w:sz w:val="24"/>
      <w:lang w:val="en-US"/>
    </w:rPr>
  </w:style>
  <w:style w:type="paragraph" w:customStyle="1" w:styleId="222">
    <w:name w:val="附件圈"/>
    <w:basedOn w:val="220"/>
    <w:qFormat/>
    <w:uiPriority w:val="0"/>
    <w:pPr>
      <w:numPr>
        <w:numId w:val="0"/>
      </w:numPr>
      <w:tabs>
        <w:tab w:val="left" w:pos="420"/>
        <w:tab w:val="clear" w:pos="426"/>
      </w:tabs>
      <w:ind w:firstLine="420" w:firstLineChars="200"/>
    </w:pPr>
  </w:style>
  <w:style w:type="paragraph" w:customStyle="1" w:styleId="223">
    <w:name w:val="样式 标题 2H2Heading 2 HiddenHeading 2 CCBSheading 22nd levelh..."/>
    <w:basedOn w:val="3"/>
    <w:qFormat/>
    <w:uiPriority w:val="0"/>
    <w:pPr>
      <w:keepNext/>
      <w:keepLines/>
      <w:widowControl/>
      <w:numPr>
        <w:numId w:val="0"/>
      </w:numPr>
      <w:shd w:val="clear" w:color="auto" w:fill="FFFFFF"/>
      <w:tabs>
        <w:tab w:val="left" w:pos="426"/>
      </w:tabs>
      <w:autoSpaceDE/>
      <w:autoSpaceDN/>
      <w:adjustRightInd/>
      <w:snapToGrid w:val="0"/>
      <w:spacing w:before="120" w:after="120"/>
      <w:ind w:left="576" w:hanging="576"/>
    </w:pPr>
    <w:rPr>
      <w:rFonts w:ascii="Arial" w:hAnsi="Arial" w:eastAsia="黑体" w:cs="宋体"/>
      <w:color w:val="auto"/>
      <w:kern w:val="2"/>
      <w:sz w:val="28"/>
      <w:szCs w:val="28"/>
    </w:rPr>
  </w:style>
  <w:style w:type="paragraph" w:customStyle="1" w:styleId="224">
    <w:name w:val="样式 标题 2H2Heading 2 HiddenHeading 2 CCBSheading 22nd levelh...1"/>
    <w:basedOn w:val="3"/>
    <w:qFormat/>
    <w:uiPriority w:val="0"/>
    <w:pPr>
      <w:keepNext/>
      <w:keepLines/>
      <w:widowControl/>
      <w:numPr>
        <w:numId w:val="0"/>
      </w:numPr>
      <w:shd w:val="clear" w:color="auto" w:fill="FFFFFF"/>
      <w:tabs>
        <w:tab w:val="left" w:pos="426"/>
      </w:tabs>
      <w:autoSpaceDE/>
      <w:autoSpaceDN/>
      <w:adjustRightInd/>
      <w:snapToGrid w:val="0"/>
      <w:spacing w:before="240" w:after="240"/>
      <w:ind w:left="576" w:hanging="576"/>
    </w:pPr>
    <w:rPr>
      <w:rFonts w:ascii="宋体" w:hAnsi="宋体" w:eastAsia="宋体"/>
      <w:color w:val="auto"/>
      <w:kern w:val="2"/>
      <w:sz w:val="28"/>
      <w:szCs w:val="28"/>
    </w:rPr>
  </w:style>
  <w:style w:type="character" w:customStyle="1" w:styleId="225">
    <w:name w:val="Default Char"/>
    <w:link w:val="59"/>
    <w:qFormat/>
    <w:uiPriority w:val="0"/>
    <w:rPr>
      <w:rFonts w:ascii="宋体" w:hAnsi="Times New Roman" w:eastAsia="宋体" w:cs="宋体"/>
      <w:color w:val="000000"/>
      <w:kern w:val="0"/>
      <w:sz w:val="24"/>
      <w:szCs w:val="24"/>
    </w:rPr>
  </w:style>
  <w:style w:type="paragraph" w:customStyle="1" w:styleId="226">
    <w:name w:val="CM51"/>
    <w:basedOn w:val="59"/>
    <w:next w:val="59"/>
    <w:qFormat/>
    <w:uiPriority w:val="0"/>
    <w:pPr>
      <w:spacing w:after="103" w:line="360" w:lineRule="auto"/>
      <w:jc w:val="both"/>
    </w:pPr>
    <w:rPr>
      <w:rFonts w:ascii="黑体" w:hAnsi="Calibri" w:eastAsia="黑体" w:cs="Times New Roman"/>
      <w:color w:val="auto"/>
    </w:rPr>
  </w:style>
  <w:style w:type="paragraph" w:customStyle="1" w:styleId="227">
    <w:name w:val="pan"/>
    <w:basedOn w:val="1"/>
    <w:link w:val="228"/>
    <w:qFormat/>
    <w:uiPriority w:val="0"/>
    <w:pPr>
      <w:widowControl/>
      <w:numPr>
        <w:ilvl w:val="0"/>
        <w:numId w:val="13"/>
      </w:numPr>
      <w:shd w:val="clear" w:color="auto" w:fill="FFFFFF"/>
      <w:tabs>
        <w:tab w:val="left" w:pos="426"/>
        <w:tab w:val="left" w:pos="840"/>
      </w:tabs>
      <w:adjustRightInd w:val="0"/>
      <w:snapToGrid w:val="0"/>
      <w:spacing w:line="360" w:lineRule="auto"/>
      <w:ind w:left="840" w:hanging="420"/>
      <w:outlineLvl w:val="0"/>
    </w:pPr>
    <w:rPr>
      <w:rFonts w:ascii="黑体" w:hAnsi="黑体" w:eastAsia="黑体" w:cs="Times New Roman"/>
      <w:sz w:val="32"/>
      <w:szCs w:val="32"/>
    </w:rPr>
  </w:style>
  <w:style w:type="character" w:customStyle="1" w:styleId="228">
    <w:name w:val="pan Char"/>
    <w:link w:val="227"/>
    <w:qFormat/>
    <w:uiPriority w:val="0"/>
    <w:rPr>
      <w:rFonts w:ascii="黑体" w:hAnsi="黑体" w:eastAsia="黑体" w:cs="Times New Roman"/>
      <w:sz w:val="32"/>
      <w:szCs w:val="32"/>
      <w:shd w:val="clear" w:color="auto" w:fill="FFFFFF"/>
    </w:rPr>
  </w:style>
  <w:style w:type="paragraph" w:customStyle="1" w:styleId="229">
    <w:name w:val="pan2"/>
    <w:basedOn w:val="1"/>
    <w:link w:val="230"/>
    <w:qFormat/>
    <w:uiPriority w:val="0"/>
    <w:pPr>
      <w:widowControl/>
      <w:numPr>
        <w:ilvl w:val="1"/>
        <w:numId w:val="13"/>
      </w:numPr>
      <w:shd w:val="clear" w:color="auto" w:fill="FFFFFF"/>
      <w:tabs>
        <w:tab w:val="left" w:pos="426"/>
        <w:tab w:val="left" w:pos="840"/>
      </w:tabs>
      <w:adjustRightInd w:val="0"/>
      <w:snapToGrid w:val="0"/>
      <w:spacing w:line="360" w:lineRule="auto"/>
      <w:ind w:left="840" w:hanging="420"/>
      <w:outlineLvl w:val="1"/>
    </w:pPr>
    <w:rPr>
      <w:rFonts w:ascii="黑体" w:hAnsi="黑体" w:eastAsia="黑体" w:cs="Times New Roman"/>
      <w:sz w:val="30"/>
      <w:szCs w:val="30"/>
    </w:rPr>
  </w:style>
  <w:style w:type="character" w:customStyle="1" w:styleId="230">
    <w:name w:val="pan2 Char"/>
    <w:link w:val="229"/>
    <w:qFormat/>
    <w:uiPriority w:val="0"/>
    <w:rPr>
      <w:rFonts w:ascii="黑体" w:hAnsi="黑体" w:eastAsia="黑体" w:cs="Times New Roman"/>
      <w:sz w:val="30"/>
      <w:szCs w:val="30"/>
      <w:shd w:val="clear" w:color="auto" w:fill="FFFFFF"/>
    </w:rPr>
  </w:style>
  <w:style w:type="paragraph" w:customStyle="1" w:styleId="231">
    <w:name w:val="pan3"/>
    <w:basedOn w:val="1"/>
    <w:link w:val="232"/>
    <w:qFormat/>
    <w:uiPriority w:val="0"/>
    <w:pPr>
      <w:widowControl/>
      <w:numPr>
        <w:ilvl w:val="2"/>
        <w:numId w:val="13"/>
      </w:numPr>
      <w:shd w:val="clear" w:color="auto" w:fill="FFFFFF"/>
      <w:tabs>
        <w:tab w:val="left" w:pos="426"/>
        <w:tab w:val="left" w:pos="1260"/>
      </w:tabs>
      <w:adjustRightInd w:val="0"/>
      <w:snapToGrid w:val="0"/>
      <w:spacing w:line="360" w:lineRule="auto"/>
      <w:ind w:left="1260" w:hanging="420"/>
      <w:outlineLvl w:val="2"/>
    </w:pPr>
    <w:rPr>
      <w:rFonts w:ascii="黑体" w:hAnsi="黑体" w:eastAsia="黑体" w:cs="Times New Roman"/>
      <w:sz w:val="28"/>
      <w:szCs w:val="28"/>
    </w:rPr>
  </w:style>
  <w:style w:type="character" w:customStyle="1" w:styleId="232">
    <w:name w:val="pan3 Char"/>
    <w:link w:val="231"/>
    <w:qFormat/>
    <w:uiPriority w:val="0"/>
    <w:rPr>
      <w:rFonts w:ascii="黑体" w:hAnsi="黑体" w:eastAsia="黑体" w:cs="Times New Roman"/>
      <w:sz w:val="28"/>
      <w:szCs w:val="28"/>
      <w:shd w:val="clear" w:color="auto" w:fill="FFFFFF"/>
    </w:rPr>
  </w:style>
  <w:style w:type="paragraph" w:customStyle="1" w:styleId="233">
    <w:name w:val="pan4"/>
    <w:basedOn w:val="1"/>
    <w:link w:val="234"/>
    <w:qFormat/>
    <w:uiPriority w:val="0"/>
    <w:pPr>
      <w:widowControl/>
      <w:numPr>
        <w:ilvl w:val="3"/>
        <w:numId w:val="13"/>
      </w:numPr>
      <w:shd w:val="clear" w:color="auto" w:fill="FFFFFF"/>
      <w:tabs>
        <w:tab w:val="left" w:pos="426"/>
        <w:tab w:val="left" w:pos="1680"/>
      </w:tabs>
      <w:adjustRightInd w:val="0"/>
      <w:snapToGrid w:val="0"/>
      <w:spacing w:line="360" w:lineRule="auto"/>
      <w:ind w:left="1680" w:hanging="420"/>
      <w:outlineLvl w:val="3"/>
    </w:pPr>
    <w:rPr>
      <w:rFonts w:ascii="黑体" w:hAnsi="黑体" w:eastAsia="黑体" w:cs="Times New Roman"/>
      <w:sz w:val="28"/>
      <w:szCs w:val="28"/>
    </w:rPr>
  </w:style>
  <w:style w:type="character" w:customStyle="1" w:styleId="234">
    <w:name w:val="pan4 Char"/>
    <w:link w:val="233"/>
    <w:qFormat/>
    <w:uiPriority w:val="0"/>
    <w:rPr>
      <w:rFonts w:ascii="黑体" w:hAnsi="黑体" w:eastAsia="黑体" w:cs="Times New Roman"/>
      <w:sz w:val="28"/>
      <w:szCs w:val="28"/>
      <w:shd w:val="clear" w:color="auto" w:fill="FFFFFF"/>
    </w:rPr>
  </w:style>
  <w:style w:type="paragraph" w:customStyle="1" w:styleId="235">
    <w:name w:val="pan5"/>
    <w:basedOn w:val="1"/>
    <w:link w:val="236"/>
    <w:qFormat/>
    <w:uiPriority w:val="0"/>
    <w:pPr>
      <w:widowControl/>
      <w:numPr>
        <w:ilvl w:val="4"/>
        <w:numId w:val="13"/>
      </w:numPr>
      <w:shd w:val="clear" w:color="auto" w:fill="FFFFFF"/>
      <w:tabs>
        <w:tab w:val="left" w:pos="426"/>
        <w:tab w:val="left" w:pos="1008"/>
      </w:tabs>
      <w:adjustRightInd w:val="0"/>
      <w:snapToGrid w:val="0"/>
      <w:spacing w:line="360" w:lineRule="auto"/>
      <w:ind w:left="1008" w:hanging="1008"/>
      <w:outlineLvl w:val="4"/>
    </w:pPr>
    <w:rPr>
      <w:rFonts w:ascii="黑体" w:hAnsi="黑体" w:eastAsia="黑体" w:cs="Times New Roman"/>
      <w:sz w:val="24"/>
      <w:szCs w:val="24"/>
    </w:rPr>
  </w:style>
  <w:style w:type="character" w:customStyle="1" w:styleId="236">
    <w:name w:val="pan5 Char"/>
    <w:link w:val="235"/>
    <w:qFormat/>
    <w:uiPriority w:val="0"/>
    <w:rPr>
      <w:rFonts w:ascii="黑体" w:hAnsi="黑体" w:eastAsia="黑体" w:cs="Times New Roman"/>
      <w:sz w:val="24"/>
      <w:szCs w:val="24"/>
      <w:shd w:val="clear" w:color="auto" w:fill="FFFFFF"/>
    </w:rPr>
  </w:style>
  <w:style w:type="paragraph" w:customStyle="1" w:styleId="237">
    <w:name w:val="一级标题"/>
    <w:basedOn w:val="1"/>
    <w:link w:val="239"/>
    <w:qFormat/>
    <w:uiPriority w:val="0"/>
    <w:pPr>
      <w:widowControl/>
      <w:numPr>
        <w:ilvl w:val="0"/>
        <w:numId w:val="14"/>
      </w:numPr>
      <w:shd w:val="clear" w:color="auto" w:fill="FFFFFF"/>
      <w:tabs>
        <w:tab w:val="left" w:pos="426"/>
      </w:tabs>
      <w:adjustRightInd w:val="0"/>
      <w:snapToGrid w:val="0"/>
      <w:spacing w:line="720" w:lineRule="auto"/>
      <w:jc w:val="center"/>
      <w:outlineLvl w:val="0"/>
    </w:pPr>
    <w:rPr>
      <w:rFonts w:ascii="黑体" w:hAnsi="黑体" w:eastAsia="黑体" w:cs="Times New Roman"/>
      <w:sz w:val="44"/>
      <w:szCs w:val="44"/>
    </w:rPr>
  </w:style>
  <w:style w:type="paragraph" w:customStyle="1" w:styleId="238">
    <w:name w:val="二级标题"/>
    <w:basedOn w:val="1"/>
    <w:link w:val="241"/>
    <w:qFormat/>
    <w:uiPriority w:val="0"/>
    <w:pPr>
      <w:widowControl/>
      <w:numPr>
        <w:ilvl w:val="1"/>
        <w:numId w:val="14"/>
      </w:numPr>
      <w:shd w:val="clear" w:color="auto" w:fill="FFFFFF"/>
      <w:tabs>
        <w:tab w:val="left" w:pos="426"/>
      </w:tabs>
      <w:adjustRightInd w:val="0"/>
      <w:snapToGrid w:val="0"/>
      <w:spacing w:line="720" w:lineRule="auto"/>
      <w:outlineLvl w:val="1"/>
    </w:pPr>
    <w:rPr>
      <w:rFonts w:ascii="黑体" w:hAnsi="黑体" w:eastAsia="黑体" w:cs="Times New Roman"/>
      <w:sz w:val="36"/>
      <w:szCs w:val="36"/>
    </w:rPr>
  </w:style>
  <w:style w:type="character" w:customStyle="1" w:styleId="239">
    <w:name w:val="一级标题 Char"/>
    <w:link w:val="237"/>
    <w:qFormat/>
    <w:uiPriority w:val="0"/>
    <w:rPr>
      <w:rFonts w:ascii="黑体" w:hAnsi="黑体" w:eastAsia="黑体" w:cs="Times New Roman"/>
      <w:sz w:val="44"/>
      <w:szCs w:val="44"/>
      <w:shd w:val="clear" w:color="auto" w:fill="FFFFFF"/>
    </w:rPr>
  </w:style>
  <w:style w:type="paragraph" w:customStyle="1" w:styleId="240">
    <w:name w:val="三级标题"/>
    <w:basedOn w:val="1"/>
    <w:link w:val="243"/>
    <w:qFormat/>
    <w:uiPriority w:val="0"/>
    <w:pPr>
      <w:widowControl/>
      <w:numPr>
        <w:ilvl w:val="2"/>
        <w:numId w:val="14"/>
      </w:numPr>
      <w:shd w:val="clear" w:color="auto" w:fill="FFFFFF"/>
      <w:tabs>
        <w:tab w:val="left" w:pos="426"/>
      </w:tabs>
      <w:adjustRightInd w:val="0"/>
      <w:snapToGrid w:val="0"/>
      <w:spacing w:line="720" w:lineRule="auto"/>
      <w:outlineLvl w:val="2"/>
    </w:pPr>
    <w:rPr>
      <w:rFonts w:ascii="黑体" w:hAnsi="黑体" w:eastAsia="黑体" w:cs="Times New Roman"/>
      <w:sz w:val="32"/>
      <w:szCs w:val="32"/>
    </w:rPr>
  </w:style>
  <w:style w:type="character" w:customStyle="1" w:styleId="241">
    <w:name w:val="二级标题 Char"/>
    <w:link w:val="238"/>
    <w:qFormat/>
    <w:uiPriority w:val="0"/>
    <w:rPr>
      <w:rFonts w:ascii="黑体" w:hAnsi="黑体" w:eastAsia="黑体" w:cs="Times New Roman"/>
      <w:sz w:val="36"/>
      <w:szCs w:val="36"/>
      <w:shd w:val="clear" w:color="auto" w:fill="FFFFFF"/>
    </w:rPr>
  </w:style>
  <w:style w:type="paragraph" w:customStyle="1" w:styleId="242">
    <w:name w:val="四级标题"/>
    <w:basedOn w:val="1"/>
    <w:link w:val="245"/>
    <w:qFormat/>
    <w:uiPriority w:val="0"/>
    <w:pPr>
      <w:widowControl/>
      <w:numPr>
        <w:ilvl w:val="3"/>
        <w:numId w:val="14"/>
      </w:numPr>
      <w:shd w:val="clear" w:color="auto" w:fill="FFFFFF"/>
      <w:tabs>
        <w:tab w:val="left" w:pos="426"/>
      </w:tabs>
      <w:adjustRightInd w:val="0"/>
      <w:snapToGrid w:val="0"/>
      <w:spacing w:line="720" w:lineRule="auto"/>
      <w:outlineLvl w:val="3"/>
    </w:pPr>
    <w:rPr>
      <w:rFonts w:ascii="黑体" w:hAnsi="黑体" w:eastAsia="黑体" w:cs="Times New Roman"/>
      <w:sz w:val="30"/>
      <w:szCs w:val="30"/>
    </w:rPr>
  </w:style>
  <w:style w:type="character" w:customStyle="1" w:styleId="243">
    <w:name w:val="三级标题 Char"/>
    <w:link w:val="240"/>
    <w:qFormat/>
    <w:uiPriority w:val="0"/>
    <w:rPr>
      <w:rFonts w:ascii="黑体" w:hAnsi="黑体" w:eastAsia="黑体" w:cs="Times New Roman"/>
      <w:sz w:val="32"/>
      <w:szCs w:val="32"/>
      <w:shd w:val="clear" w:color="auto" w:fill="FFFFFF"/>
    </w:rPr>
  </w:style>
  <w:style w:type="paragraph" w:customStyle="1" w:styleId="244">
    <w:name w:val="五级标题"/>
    <w:basedOn w:val="1"/>
    <w:link w:val="246"/>
    <w:qFormat/>
    <w:uiPriority w:val="0"/>
    <w:pPr>
      <w:widowControl/>
      <w:numPr>
        <w:ilvl w:val="4"/>
        <w:numId w:val="14"/>
      </w:numPr>
      <w:shd w:val="clear" w:color="auto" w:fill="FFFFFF"/>
      <w:tabs>
        <w:tab w:val="left" w:pos="426"/>
      </w:tabs>
      <w:adjustRightInd w:val="0"/>
      <w:snapToGrid w:val="0"/>
      <w:spacing w:line="720" w:lineRule="auto"/>
      <w:outlineLvl w:val="4"/>
    </w:pPr>
    <w:rPr>
      <w:rFonts w:ascii="黑体" w:hAnsi="黑体" w:eastAsia="黑体" w:cs="Times New Roman"/>
      <w:sz w:val="28"/>
      <w:szCs w:val="28"/>
    </w:rPr>
  </w:style>
  <w:style w:type="character" w:customStyle="1" w:styleId="245">
    <w:name w:val="四级标题 Char"/>
    <w:link w:val="242"/>
    <w:qFormat/>
    <w:uiPriority w:val="0"/>
    <w:rPr>
      <w:rFonts w:ascii="黑体" w:hAnsi="黑体" w:eastAsia="黑体" w:cs="Times New Roman"/>
      <w:sz w:val="30"/>
      <w:szCs w:val="30"/>
      <w:shd w:val="clear" w:color="auto" w:fill="FFFFFF"/>
    </w:rPr>
  </w:style>
  <w:style w:type="character" w:customStyle="1" w:styleId="246">
    <w:name w:val="五级标题 Char"/>
    <w:link w:val="244"/>
    <w:qFormat/>
    <w:uiPriority w:val="0"/>
    <w:rPr>
      <w:rFonts w:ascii="黑体" w:hAnsi="黑体" w:eastAsia="黑体" w:cs="Times New Roman"/>
      <w:sz w:val="28"/>
      <w:szCs w:val="28"/>
      <w:shd w:val="clear" w:color="auto" w:fill="FFFFFF"/>
    </w:rPr>
  </w:style>
  <w:style w:type="paragraph" w:customStyle="1" w:styleId="247">
    <w:name w:val="图片"/>
    <w:basedOn w:val="1"/>
    <w:link w:val="249"/>
    <w:qFormat/>
    <w:uiPriority w:val="0"/>
    <w:pPr>
      <w:widowControl/>
      <w:shd w:val="clear" w:color="auto" w:fill="FFFFFF"/>
      <w:tabs>
        <w:tab w:val="left" w:pos="426"/>
      </w:tabs>
      <w:adjustRightInd w:val="0"/>
      <w:snapToGrid w:val="0"/>
      <w:spacing w:line="360" w:lineRule="auto"/>
      <w:ind w:firstLine="200" w:firstLineChars="200"/>
      <w:jc w:val="center"/>
    </w:pPr>
    <w:rPr>
      <w:rFonts w:ascii="宋体" w:hAnsi="宋体" w:eastAsia="宋体" w:cs="Times New Roman"/>
      <w:sz w:val="24"/>
      <w:szCs w:val="24"/>
    </w:rPr>
  </w:style>
  <w:style w:type="paragraph" w:customStyle="1" w:styleId="248">
    <w:name w:val="图片注释"/>
    <w:basedOn w:val="1"/>
    <w:link w:val="250"/>
    <w:qFormat/>
    <w:uiPriority w:val="0"/>
    <w:pPr>
      <w:widowControl/>
      <w:shd w:val="clear" w:color="auto" w:fill="FFFFFF"/>
      <w:tabs>
        <w:tab w:val="left" w:pos="426"/>
      </w:tabs>
      <w:adjustRightInd w:val="0"/>
      <w:snapToGrid w:val="0"/>
      <w:spacing w:afterLines="25" w:line="360" w:lineRule="auto"/>
      <w:ind w:firstLine="200" w:firstLineChars="200"/>
      <w:jc w:val="center"/>
    </w:pPr>
    <w:rPr>
      <w:rFonts w:ascii="宋体" w:hAnsi="宋体" w:eastAsia="宋体" w:cs="Times New Roman"/>
      <w:sz w:val="24"/>
      <w:szCs w:val="24"/>
      <w:u w:val="single"/>
    </w:rPr>
  </w:style>
  <w:style w:type="character" w:customStyle="1" w:styleId="249">
    <w:name w:val="图片 Char"/>
    <w:link w:val="247"/>
    <w:qFormat/>
    <w:uiPriority w:val="0"/>
    <w:rPr>
      <w:rFonts w:ascii="宋体" w:hAnsi="宋体" w:eastAsia="宋体" w:cs="Times New Roman"/>
      <w:sz w:val="24"/>
      <w:szCs w:val="24"/>
      <w:shd w:val="clear" w:color="auto" w:fill="FFFFFF"/>
    </w:rPr>
  </w:style>
  <w:style w:type="character" w:customStyle="1" w:styleId="250">
    <w:name w:val="图片注释 Char"/>
    <w:link w:val="248"/>
    <w:qFormat/>
    <w:uiPriority w:val="0"/>
    <w:rPr>
      <w:rFonts w:ascii="宋体" w:hAnsi="宋体" w:eastAsia="宋体" w:cs="Times New Roman"/>
      <w:sz w:val="24"/>
      <w:szCs w:val="24"/>
      <w:u w:val="single"/>
      <w:shd w:val="clear" w:color="auto" w:fill="FFFFFF"/>
    </w:rPr>
  </w:style>
  <w:style w:type="paragraph" w:customStyle="1" w:styleId="251">
    <w:name w:val="段内层标"/>
    <w:basedOn w:val="142"/>
    <w:link w:val="252"/>
    <w:qFormat/>
    <w:uiPriority w:val="0"/>
    <w:pPr>
      <w:numPr>
        <w:ilvl w:val="0"/>
        <w:numId w:val="15"/>
      </w:numPr>
      <w:spacing w:beforeLines="25" w:afterLines="25"/>
      <w:ind w:firstLine="200" w:firstLineChars="200"/>
    </w:pPr>
    <w:rPr>
      <w:rFonts w:ascii="宋体" w:hAnsi="宋体"/>
      <w:b/>
      <w:kern w:val="2"/>
      <w:sz w:val="28"/>
      <w:szCs w:val="28"/>
    </w:rPr>
  </w:style>
  <w:style w:type="character" w:customStyle="1" w:styleId="252">
    <w:name w:val="段内层标 Char"/>
    <w:link w:val="251"/>
    <w:qFormat/>
    <w:uiPriority w:val="0"/>
    <w:rPr>
      <w:rFonts w:ascii="宋体" w:hAnsi="宋体" w:eastAsia="宋体" w:cs="Times New Roman"/>
      <w:b/>
      <w:sz w:val="28"/>
      <w:szCs w:val="28"/>
      <w:shd w:val="clear" w:color="auto" w:fill="FFFFFF"/>
    </w:rPr>
  </w:style>
  <w:style w:type="paragraph" w:customStyle="1" w:styleId="253">
    <w:name w:val="方案设计1级标题"/>
    <w:basedOn w:val="1"/>
    <w:qFormat/>
    <w:uiPriority w:val="0"/>
    <w:pPr>
      <w:widowControl/>
      <w:shd w:val="clear" w:color="auto" w:fill="FFFFFF"/>
      <w:tabs>
        <w:tab w:val="left" w:pos="340"/>
        <w:tab w:val="left" w:pos="426"/>
        <w:tab w:val="left" w:pos="840"/>
      </w:tabs>
      <w:adjustRightInd w:val="0"/>
      <w:snapToGrid w:val="0"/>
      <w:spacing w:line="360" w:lineRule="auto"/>
      <w:ind w:left="840"/>
      <w:jc w:val="center"/>
      <w:outlineLvl w:val="0"/>
    </w:pPr>
    <w:rPr>
      <w:rFonts w:ascii="黑体" w:hAnsi="黑体" w:eastAsia="黑体" w:cs="Times New Roman"/>
      <w:sz w:val="44"/>
      <w:szCs w:val="44"/>
    </w:rPr>
  </w:style>
  <w:style w:type="paragraph" w:customStyle="1" w:styleId="254">
    <w:name w:val="方案设计2级标题"/>
    <w:basedOn w:val="1"/>
    <w:qFormat/>
    <w:uiPriority w:val="0"/>
    <w:pPr>
      <w:widowControl/>
      <w:shd w:val="clear" w:color="auto" w:fill="FFFFFF"/>
      <w:tabs>
        <w:tab w:val="left" w:pos="426"/>
      </w:tabs>
      <w:adjustRightInd w:val="0"/>
      <w:snapToGrid w:val="0"/>
      <w:spacing w:line="360" w:lineRule="auto"/>
      <w:outlineLvl w:val="1"/>
    </w:pPr>
    <w:rPr>
      <w:rFonts w:ascii="黑体" w:hAnsi="黑体" w:eastAsia="黑体" w:cs="Times New Roman"/>
      <w:sz w:val="32"/>
      <w:szCs w:val="32"/>
    </w:rPr>
  </w:style>
  <w:style w:type="paragraph" w:customStyle="1" w:styleId="255">
    <w:name w:val="标题3"/>
    <w:basedOn w:val="1"/>
    <w:link w:val="259"/>
    <w:qFormat/>
    <w:uiPriority w:val="0"/>
    <w:pPr>
      <w:widowControl/>
      <w:shd w:val="clear" w:color="auto" w:fill="FFFFFF"/>
      <w:tabs>
        <w:tab w:val="left" w:pos="426"/>
      </w:tabs>
      <w:adjustRightInd w:val="0"/>
      <w:snapToGrid w:val="0"/>
      <w:spacing w:line="360" w:lineRule="auto"/>
      <w:outlineLvl w:val="2"/>
    </w:pPr>
    <w:rPr>
      <w:rFonts w:ascii="黑体" w:hAnsi="黑体" w:eastAsia="黑体" w:cs="Times New Roman"/>
      <w:sz w:val="28"/>
      <w:szCs w:val="28"/>
    </w:rPr>
  </w:style>
  <w:style w:type="paragraph" w:customStyle="1" w:styleId="256">
    <w:name w:val="标题5"/>
    <w:basedOn w:val="1"/>
    <w:qFormat/>
    <w:uiPriority w:val="0"/>
    <w:pPr>
      <w:widowControl/>
      <w:shd w:val="clear" w:color="auto" w:fill="FFFFFF"/>
      <w:tabs>
        <w:tab w:val="left" w:pos="426"/>
        <w:tab w:val="left" w:pos="2038"/>
      </w:tabs>
      <w:adjustRightInd w:val="0"/>
      <w:snapToGrid w:val="0"/>
      <w:spacing w:line="360" w:lineRule="auto"/>
      <w:ind w:left="2038" w:hanging="420"/>
      <w:jc w:val="left"/>
      <w:outlineLvl w:val="4"/>
    </w:pPr>
    <w:rPr>
      <w:rFonts w:ascii="黑体" w:hAnsi="黑体" w:eastAsia="黑体" w:cs="Times New Roman"/>
      <w:sz w:val="28"/>
      <w:szCs w:val="28"/>
    </w:rPr>
  </w:style>
  <w:style w:type="paragraph" w:customStyle="1" w:styleId="257">
    <w:name w:val="正文标题"/>
    <w:basedOn w:val="1"/>
    <w:link w:val="258"/>
    <w:qFormat/>
    <w:uiPriority w:val="0"/>
    <w:pPr>
      <w:widowControl/>
      <w:numPr>
        <w:ilvl w:val="0"/>
        <w:numId w:val="16"/>
      </w:numPr>
      <w:shd w:val="clear" w:color="auto" w:fill="FFFFFF"/>
      <w:tabs>
        <w:tab w:val="left" w:pos="426"/>
      </w:tabs>
      <w:adjustRightInd w:val="0"/>
      <w:snapToGrid w:val="0"/>
      <w:spacing w:line="360" w:lineRule="auto"/>
      <w:ind w:firstLine="200" w:firstLineChars="200"/>
    </w:pPr>
    <w:rPr>
      <w:rFonts w:ascii="Calibri" w:hAnsi="Calibri" w:eastAsia="宋体" w:cs="Times New Roman"/>
      <w:b/>
      <w:sz w:val="28"/>
      <w:szCs w:val="28"/>
    </w:rPr>
  </w:style>
  <w:style w:type="character" w:customStyle="1" w:styleId="258">
    <w:name w:val="正文标题 Char"/>
    <w:link w:val="257"/>
    <w:qFormat/>
    <w:uiPriority w:val="0"/>
    <w:rPr>
      <w:rFonts w:ascii="Calibri" w:hAnsi="Calibri" w:eastAsia="宋体" w:cs="Times New Roman"/>
      <w:b/>
      <w:sz w:val="28"/>
      <w:szCs w:val="28"/>
      <w:shd w:val="clear" w:color="auto" w:fill="FFFFFF"/>
    </w:rPr>
  </w:style>
  <w:style w:type="character" w:customStyle="1" w:styleId="259">
    <w:name w:val="标题3 Char"/>
    <w:link w:val="255"/>
    <w:qFormat/>
    <w:uiPriority w:val="0"/>
    <w:rPr>
      <w:rFonts w:ascii="黑体" w:hAnsi="黑体" w:eastAsia="黑体" w:cs="Times New Roman"/>
      <w:sz w:val="28"/>
      <w:szCs w:val="28"/>
      <w:shd w:val="clear" w:color="auto" w:fill="FFFFFF"/>
    </w:rPr>
  </w:style>
  <w:style w:type="paragraph" w:customStyle="1" w:styleId="260">
    <w:name w:val="样式 Verdana 四号 首行缩进:  2 字符"/>
    <w:basedOn w:val="1"/>
    <w:qFormat/>
    <w:uiPriority w:val="0"/>
    <w:pPr>
      <w:widowControl/>
      <w:shd w:val="clear" w:color="auto" w:fill="FFFFFF"/>
      <w:tabs>
        <w:tab w:val="left" w:pos="426"/>
      </w:tabs>
      <w:adjustRightInd w:val="0"/>
      <w:snapToGrid w:val="0"/>
      <w:spacing w:line="360" w:lineRule="auto"/>
      <w:ind w:firstLine="560" w:firstLineChars="200"/>
      <w:jc w:val="left"/>
    </w:pPr>
    <w:rPr>
      <w:rFonts w:ascii="Verdana" w:hAnsi="Verdana" w:eastAsia="宋体" w:cs="宋体"/>
      <w:kern w:val="0"/>
      <w:sz w:val="24"/>
      <w:szCs w:val="20"/>
    </w:rPr>
  </w:style>
  <w:style w:type="paragraph" w:customStyle="1" w:styleId="261">
    <w:name w:val="层标"/>
    <w:basedOn w:val="142"/>
    <w:link w:val="262"/>
    <w:qFormat/>
    <w:uiPriority w:val="0"/>
    <w:pPr>
      <w:numPr>
        <w:ilvl w:val="0"/>
        <w:numId w:val="17"/>
      </w:numPr>
      <w:spacing w:beforeLines="25" w:afterLines="25"/>
      <w:ind w:firstLine="0"/>
    </w:pPr>
    <w:rPr>
      <w:rFonts w:ascii="宋体" w:hAnsi="宋体"/>
      <w:b/>
      <w:kern w:val="2"/>
      <w:sz w:val="28"/>
      <w:szCs w:val="28"/>
    </w:rPr>
  </w:style>
  <w:style w:type="character" w:customStyle="1" w:styleId="262">
    <w:name w:val="层标 Char"/>
    <w:link w:val="261"/>
    <w:qFormat/>
    <w:uiPriority w:val="0"/>
    <w:rPr>
      <w:rFonts w:ascii="宋体" w:hAnsi="宋体" w:eastAsia="宋体" w:cs="Times New Roman"/>
      <w:b/>
      <w:sz w:val="28"/>
      <w:szCs w:val="28"/>
      <w:shd w:val="clear" w:color="auto" w:fill="FFFFFF"/>
    </w:rPr>
  </w:style>
  <w:style w:type="paragraph" w:customStyle="1" w:styleId="263">
    <w:name w:val="引用1"/>
    <w:basedOn w:val="1"/>
    <w:next w:val="1"/>
    <w:link w:val="264"/>
    <w:qFormat/>
    <w:uiPriority w:val="29"/>
    <w:pPr>
      <w:widowControl/>
      <w:shd w:val="clear" w:color="auto" w:fill="FFFFFF"/>
      <w:tabs>
        <w:tab w:val="left" w:pos="426"/>
      </w:tabs>
      <w:adjustRightInd w:val="0"/>
      <w:snapToGrid w:val="0"/>
      <w:spacing w:line="360" w:lineRule="auto"/>
      <w:jc w:val="center"/>
    </w:pPr>
    <w:rPr>
      <w:rFonts w:ascii="Times New Roman" w:hAnsi="Times New Roman" w:eastAsia="宋体" w:cs="Times New Roman"/>
      <w:iCs/>
      <w:color w:val="000000"/>
      <w:sz w:val="24"/>
      <w:szCs w:val="24"/>
    </w:rPr>
  </w:style>
  <w:style w:type="character" w:customStyle="1" w:styleId="264">
    <w:name w:val="引用 Char"/>
    <w:basedOn w:val="47"/>
    <w:link w:val="263"/>
    <w:qFormat/>
    <w:uiPriority w:val="29"/>
    <w:rPr>
      <w:rFonts w:ascii="Times New Roman" w:hAnsi="Times New Roman" w:eastAsia="宋体" w:cs="Times New Roman"/>
      <w:iCs/>
      <w:color w:val="000000"/>
      <w:sz w:val="24"/>
      <w:szCs w:val="24"/>
      <w:shd w:val="clear" w:color="auto" w:fill="FFFFFF"/>
    </w:rPr>
  </w:style>
  <w:style w:type="character" w:customStyle="1" w:styleId="265">
    <w:name w:val="明显参考1"/>
    <w:qFormat/>
    <w:uiPriority w:val="32"/>
    <w:rPr>
      <w:rFonts w:eastAsia="宋体"/>
      <w:bCs/>
      <w:smallCaps/>
      <w:color w:val="000000"/>
      <w:spacing w:val="5"/>
      <w:sz w:val="24"/>
      <w:u w:val="single"/>
    </w:rPr>
  </w:style>
  <w:style w:type="paragraph" w:customStyle="1" w:styleId="266">
    <w:name w:val="段落强调"/>
    <w:basedOn w:val="1"/>
    <w:link w:val="268"/>
    <w:qFormat/>
    <w:uiPriority w:val="0"/>
    <w:pPr>
      <w:widowControl/>
      <w:numPr>
        <w:ilvl w:val="0"/>
        <w:numId w:val="18"/>
      </w:numPr>
      <w:shd w:val="clear" w:color="auto" w:fill="FFFFFF"/>
      <w:tabs>
        <w:tab w:val="left" w:pos="426"/>
      </w:tabs>
      <w:adjustRightInd w:val="0"/>
      <w:snapToGrid w:val="0"/>
      <w:spacing w:line="360" w:lineRule="auto"/>
      <w:ind w:left="0" w:firstLine="420"/>
    </w:pPr>
    <w:rPr>
      <w:rFonts w:ascii="Times New Roman" w:hAnsi="Times New Roman" w:eastAsia="宋体" w:cs="Times New Roman"/>
      <w:b/>
      <w:sz w:val="24"/>
      <w:szCs w:val="24"/>
    </w:rPr>
  </w:style>
  <w:style w:type="character" w:customStyle="1" w:styleId="267">
    <w:name w:val="书籍标题1"/>
    <w:qFormat/>
    <w:uiPriority w:val="33"/>
    <w:rPr>
      <w:b/>
      <w:bCs/>
      <w:smallCaps/>
      <w:spacing w:val="5"/>
    </w:rPr>
  </w:style>
  <w:style w:type="character" w:customStyle="1" w:styleId="268">
    <w:name w:val="段落强调 Char"/>
    <w:link w:val="266"/>
    <w:qFormat/>
    <w:uiPriority w:val="0"/>
    <w:rPr>
      <w:rFonts w:ascii="Times New Roman" w:hAnsi="Times New Roman" w:eastAsia="宋体" w:cs="Times New Roman"/>
      <w:b/>
      <w:sz w:val="24"/>
      <w:szCs w:val="24"/>
      <w:shd w:val="clear" w:color="auto" w:fill="FFFFFF"/>
    </w:rPr>
  </w:style>
  <w:style w:type="paragraph" w:customStyle="1" w:styleId="269">
    <w:name w:val="段内主题"/>
    <w:basedOn w:val="1"/>
    <w:link w:val="271"/>
    <w:qFormat/>
    <w:uiPriority w:val="0"/>
    <w:pPr>
      <w:widowControl/>
      <w:numPr>
        <w:ilvl w:val="1"/>
        <w:numId w:val="19"/>
      </w:numPr>
      <w:shd w:val="clear" w:color="auto" w:fill="FFFFFF"/>
      <w:tabs>
        <w:tab w:val="left" w:pos="426"/>
      </w:tabs>
      <w:adjustRightInd w:val="0"/>
      <w:snapToGrid w:val="0"/>
      <w:spacing w:line="360" w:lineRule="auto"/>
      <w:ind w:firstLine="0"/>
    </w:pPr>
    <w:rPr>
      <w:rFonts w:ascii="宋体" w:hAnsi="宋体" w:eastAsia="宋体" w:cs="Times New Roman"/>
      <w:b/>
      <w:sz w:val="24"/>
      <w:szCs w:val="24"/>
    </w:rPr>
  </w:style>
  <w:style w:type="paragraph" w:customStyle="1" w:styleId="270">
    <w:name w:val="图片注释新"/>
    <w:basedOn w:val="248"/>
    <w:link w:val="272"/>
    <w:qFormat/>
    <w:uiPriority w:val="0"/>
    <w:pPr>
      <w:spacing w:after="81"/>
      <w:ind w:firstLine="0" w:firstLineChars="0"/>
    </w:pPr>
  </w:style>
  <w:style w:type="character" w:customStyle="1" w:styleId="271">
    <w:name w:val="段内主题 Char"/>
    <w:link w:val="269"/>
    <w:qFormat/>
    <w:uiPriority w:val="0"/>
    <w:rPr>
      <w:rFonts w:ascii="宋体" w:hAnsi="宋体" w:eastAsia="宋体" w:cs="Times New Roman"/>
      <w:b/>
      <w:sz w:val="24"/>
      <w:szCs w:val="24"/>
      <w:shd w:val="clear" w:color="auto" w:fill="FFFFFF"/>
    </w:rPr>
  </w:style>
  <w:style w:type="character" w:customStyle="1" w:styleId="272">
    <w:name w:val="图片注释新 Char"/>
    <w:link w:val="270"/>
    <w:qFormat/>
    <w:uiPriority w:val="0"/>
    <w:rPr>
      <w:rFonts w:ascii="宋体" w:hAnsi="宋体" w:eastAsia="宋体" w:cs="Times New Roman"/>
      <w:sz w:val="24"/>
      <w:szCs w:val="24"/>
      <w:u w:val="single"/>
      <w:shd w:val="clear" w:color="auto" w:fill="FFFFFF"/>
    </w:rPr>
  </w:style>
  <w:style w:type="paragraph" w:customStyle="1" w:styleId="273">
    <w:name w:val="正文（缩进）"/>
    <w:basedOn w:val="1"/>
    <w:link w:val="274"/>
    <w:qFormat/>
    <w:uiPriority w:val="0"/>
    <w:pPr>
      <w:widowControl/>
      <w:shd w:val="clear" w:color="auto" w:fill="FFFFFF"/>
      <w:tabs>
        <w:tab w:val="left" w:pos="426"/>
      </w:tabs>
      <w:adjustRightInd w:val="0"/>
      <w:snapToGrid w:val="0"/>
      <w:spacing w:beforeLines="50" w:afterLines="50" w:line="360" w:lineRule="auto"/>
      <w:ind w:firstLine="480" w:firstLineChars="200"/>
    </w:pPr>
    <w:rPr>
      <w:rFonts w:ascii="Times New Roman" w:hAnsi="Times New Roman" w:eastAsia="宋体" w:cs="Times New Roman"/>
      <w:kern w:val="0"/>
      <w:sz w:val="24"/>
      <w:szCs w:val="24"/>
    </w:rPr>
  </w:style>
  <w:style w:type="character" w:customStyle="1" w:styleId="274">
    <w:name w:val="正文（缩进） Char"/>
    <w:link w:val="273"/>
    <w:qFormat/>
    <w:uiPriority w:val="0"/>
    <w:rPr>
      <w:rFonts w:ascii="Times New Roman" w:hAnsi="Times New Roman" w:eastAsia="宋体" w:cs="Times New Roman"/>
      <w:kern w:val="0"/>
      <w:sz w:val="24"/>
      <w:szCs w:val="24"/>
      <w:shd w:val="clear" w:color="auto" w:fill="FFFFFF"/>
    </w:rPr>
  </w:style>
  <w:style w:type="character" w:customStyle="1" w:styleId="275">
    <w:name w:val="Char Char4"/>
    <w:qFormat/>
    <w:uiPriority w:val="0"/>
    <w:rPr>
      <w:rFonts w:eastAsia="宋体"/>
      <w:b/>
      <w:kern w:val="2"/>
      <w:sz w:val="24"/>
      <w:lang w:val="en-US" w:eastAsia="zh-CN" w:bidi="ar-SA"/>
    </w:rPr>
  </w:style>
  <w:style w:type="paragraph" w:customStyle="1" w:styleId="276">
    <w:name w:val="Char5 Char Char Char Char Char Char"/>
    <w:basedOn w:val="1"/>
    <w:qFormat/>
    <w:uiPriority w:val="0"/>
    <w:pPr>
      <w:widowControl/>
      <w:shd w:val="clear" w:color="auto" w:fill="FFFFFF"/>
      <w:tabs>
        <w:tab w:val="left" w:pos="426"/>
      </w:tabs>
      <w:adjustRightInd w:val="0"/>
      <w:snapToGrid w:val="0"/>
      <w:spacing w:after="160" w:line="240" w:lineRule="exact"/>
      <w:jc w:val="left"/>
    </w:pPr>
    <w:rPr>
      <w:rFonts w:ascii="Verdana" w:hAnsi="Verdana" w:eastAsia="仿宋_GB2312" w:cs="宋体"/>
      <w:kern w:val="0"/>
      <w:sz w:val="24"/>
      <w:szCs w:val="20"/>
      <w:lang w:eastAsia="en-US"/>
    </w:rPr>
  </w:style>
  <w:style w:type="paragraph" w:customStyle="1" w:styleId="277">
    <w:name w:val="pa-2"/>
    <w:basedOn w:val="1"/>
    <w:qFormat/>
    <w:uiPriority w:val="0"/>
    <w:pPr>
      <w:widowControl/>
      <w:shd w:val="clear" w:color="auto" w:fill="FFFFFF"/>
      <w:tabs>
        <w:tab w:val="left" w:pos="426"/>
      </w:tabs>
      <w:adjustRightInd w:val="0"/>
      <w:snapToGrid w:val="0"/>
      <w:spacing w:before="100" w:beforeAutospacing="1" w:after="100" w:afterAutospacing="1" w:line="360" w:lineRule="auto"/>
      <w:jc w:val="left"/>
    </w:pPr>
    <w:rPr>
      <w:rFonts w:ascii="宋体" w:hAnsi="宋体" w:eastAsia="宋体" w:cs="宋体"/>
      <w:kern w:val="0"/>
      <w:sz w:val="24"/>
      <w:szCs w:val="24"/>
    </w:rPr>
  </w:style>
  <w:style w:type="paragraph" w:customStyle="1" w:styleId="278">
    <w:name w:val="方案正文段落"/>
    <w:basedOn w:val="1"/>
    <w:link w:val="279"/>
    <w:qFormat/>
    <w:uiPriority w:val="0"/>
    <w:pPr>
      <w:widowControl/>
      <w:shd w:val="clear" w:color="auto" w:fill="FFFFFF"/>
      <w:tabs>
        <w:tab w:val="left" w:pos="426"/>
      </w:tabs>
      <w:adjustRightInd w:val="0"/>
      <w:snapToGrid w:val="0"/>
      <w:spacing w:line="360" w:lineRule="auto"/>
      <w:ind w:firstLine="420" w:firstLineChars="200"/>
    </w:pPr>
    <w:rPr>
      <w:rFonts w:ascii="Times New Roman" w:hAnsi="Times New Roman" w:eastAsia="宋体" w:cs="Times New Roman"/>
      <w:szCs w:val="20"/>
    </w:rPr>
  </w:style>
  <w:style w:type="character" w:customStyle="1" w:styleId="279">
    <w:name w:val="方案正文段落 Char"/>
    <w:link w:val="278"/>
    <w:qFormat/>
    <w:uiPriority w:val="0"/>
    <w:rPr>
      <w:rFonts w:ascii="Times New Roman" w:hAnsi="Times New Roman" w:eastAsia="宋体" w:cs="Times New Roman"/>
      <w:szCs w:val="20"/>
      <w:shd w:val="clear" w:color="auto" w:fill="FFFFFF"/>
    </w:rPr>
  </w:style>
  <w:style w:type="paragraph" w:customStyle="1" w:styleId="280">
    <w:name w:val="修订1"/>
    <w:hidden/>
    <w:semiHidden/>
    <w:qFormat/>
    <w:uiPriority w:val="99"/>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81">
    <w:name w:val="模板正文"/>
    <w:basedOn w:val="1"/>
    <w:link w:val="282"/>
    <w:qFormat/>
    <w:uiPriority w:val="0"/>
    <w:pPr>
      <w:wordWrap w:val="0"/>
      <w:spacing w:beforeLines="50" w:line="360" w:lineRule="auto"/>
      <w:ind w:firstLine="200" w:firstLineChars="200"/>
    </w:pPr>
    <w:rPr>
      <w:rFonts w:ascii="Times New Roman" w:hAnsi="Times New Roman" w:eastAsia="仿宋_GB2312" w:cs="Times New Roman"/>
      <w:kern w:val="0"/>
      <w:sz w:val="28"/>
      <w:szCs w:val="21"/>
    </w:rPr>
  </w:style>
  <w:style w:type="character" w:customStyle="1" w:styleId="282">
    <w:name w:val="模板正文 Char"/>
    <w:link w:val="281"/>
    <w:qFormat/>
    <w:locked/>
    <w:uiPriority w:val="0"/>
    <w:rPr>
      <w:rFonts w:ascii="Times New Roman" w:hAnsi="Times New Roman" w:eastAsia="仿宋_GB2312" w:cs="Times New Roman"/>
      <w:kern w:val="0"/>
      <w:sz w:val="28"/>
      <w:szCs w:val="21"/>
    </w:rPr>
  </w:style>
  <w:style w:type="paragraph" w:customStyle="1" w:styleId="283">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284">
    <w:name w:val="表格正文"/>
    <w:basedOn w:val="1"/>
    <w:qFormat/>
    <w:uiPriority w:val="0"/>
    <w:pPr>
      <w:spacing w:line="360" w:lineRule="auto"/>
      <w:ind w:firstLine="200" w:firstLineChars="200"/>
    </w:pPr>
    <w:rPr>
      <w:rFonts w:ascii="Arial" w:hAnsi="Arial" w:eastAsia="仿宋_GB2312" w:cs="Times New Roman"/>
      <w:sz w:val="24"/>
    </w:rPr>
  </w:style>
  <w:style w:type="paragraph" w:customStyle="1" w:styleId="285">
    <w:name w:val="USE 1"/>
    <w:basedOn w:val="1"/>
    <w:qFormat/>
    <w:uiPriority w:val="99"/>
    <w:pPr>
      <w:spacing w:line="200" w:lineRule="atLeast"/>
    </w:pPr>
    <w:rPr>
      <w:rFonts w:ascii="宋体" w:hAnsi="宋体" w:eastAsia="宋体" w:cs="Times New Roman"/>
      <w:b/>
      <w:sz w:val="24"/>
      <w:szCs w:val="28"/>
    </w:rPr>
  </w:style>
  <w:style w:type="paragraph" w:customStyle="1" w:styleId="286">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character" w:customStyle="1" w:styleId="287">
    <w:name w:val="标题2"/>
    <w:qFormat/>
    <w:uiPriority w:val="0"/>
  </w:style>
  <w:style w:type="character" w:customStyle="1" w:styleId="288">
    <w:name w:val="普通(网站) Char"/>
    <w:link w:val="40"/>
    <w:qFormat/>
    <w:uiPriority w:val="99"/>
    <w:rPr>
      <w:rFonts w:ascii="宋体" w:hAnsi="宋体" w:eastAsia="宋体" w:cs="宋体"/>
      <w:sz w:val="24"/>
      <w:szCs w:val="24"/>
      <w:shd w:val="clear" w:color="auto" w:fill="FFFFFF"/>
    </w:rPr>
  </w:style>
  <w:style w:type="character" w:customStyle="1" w:styleId="289">
    <w:name w:val="font41"/>
    <w:basedOn w:val="47"/>
    <w:qFormat/>
    <w:uiPriority w:val="0"/>
    <w:rPr>
      <w:rFonts w:hint="eastAsia" w:ascii="宋体" w:hAnsi="宋体" w:eastAsia="宋体"/>
      <w:color w:val="000000"/>
      <w:sz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611B1-94C6-4D27-B116-A9B5DFFCD75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3986</Words>
  <Characters>4168</Characters>
  <Lines>34</Lines>
  <Paragraphs>9</Paragraphs>
  <TotalTime>42</TotalTime>
  <ScaleCrop>false</ScaleCrop>
  <LinksUpToDate>false</LinksUpToDate>
  <CharactersWithSpaces>4454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2022-07-26T12:46:00Z</dcterms:created>
  <dc:creator>龚能忠</dc:creator>
  <cp:lastModifiedBy>夏天</cp:lastModifiedBy>
  <cp:lastPrinted>2021-12-13T06:19:00Z</cp:lastPrinted>
  <dcterms:modified xsi:type="dcterms:W3CDTF">2022-07-29T02:04:58Z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E76ED148577D48A386DA1B0774117568</vt:lpwstr>
  </property>
</Properties>
</file>