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01AF">
      <w:pPr>
        <w:spacing w:line="360" w:lineRule="auto"/>
        <w:jc w:val="center"/>
        <w:rPr>
          <w:rFonts w:hint="default" w:ascii="Times New Roman" w:hAnsi="宋体" w:eastAsia="宋体" w:cs="Times New Roman"/>
          <w:b/>
          <w:sz w:val="40"/>
          <w:szCs w:val="40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40"/>
          <w:szCs w:val="40"/>
          <w:lang w:val="en-US" w:eastAsia="zh-CN"/>
        </w:rPr>
        <w:t>关于</w:t>
      </w:r>
      <w:r>
        <w:rPr>
          <w:rFonts w:hint="eastAsia" w:ascii="Times New Roman" w:hAnsi="宋体" w:eastAsia="宋体" w:cs="Times New Roman"/>
          <w:b/>
          <w:sz w:val="40"/>
          <w:szCs w:val="40"/>
        </w:rPr>
        <w:t>深圳狮子会</w:t>
      </w:r>
      <w:r>
        <w:rPr>
          <w:rFonts w:hint="eastAsia" w:ascii="Times New Roman" w:hAnsi="宋体" w:eastAsia="宋体" w:cs="Times New Roman"/>
          <w:b/>
          <w:sz w:val="40"/>
          <w:szCs w:val="40"/>
          <w:lang w:val="en-US" w:eastAsia="zh-CN"/>
        </w:rPr>
        <w:t>会徽设计图的议案</w:t>
      </w:r>
    </w:p>
    <w:p w14:paraId="35570E33">
      <w:pPr>
        <w:spacing w:line="360" w:lineRule="auto"/>
        <w:jc w:val="center"/>
        <w:rPr>
          <w:rFonts w:hint="eastAsia" w:ascii="Times New Roman" w:hAnsi="宋体" w:eastAsia="宋体" w:cs="Times New Roman"/>
          <w:b/>
          <w:sz w:val="36"/>
          <w:szCs w:val="36"/>
        </w:rPr>
      </w:pPr>
      <w:r>
        <w:rPr>
          <w:rFonts w:hint="eastAsia" w:ascii="Times New Roman" w:hAnsi="宋体" w:eastAsia="宋体" w:cs="Times New Roman"/>
          <w:b/>
          <w:sz w:val="36"/>
          <w:szCs w:val="36"/>
          <w:lang w:eastAsia="zh-CN"/>
        </w:rPr>
        <w:t>（</w:t>
      </w:r>
      <w:r>
        <w:rPr>
          <w:rFonts w:hint="eastAsia" w:ascii="Times New Roman" w:hAnsi="宋体" w:eastAsia="宋体" w:cs="Times New Roman"/>
          <w:b/>
          <w:sz w:val="36"/>
          <w:szCs w:val="36"/>
          <w:lang w:val="en-US" w:eastAsia="zh-CN"/>
        </w:rPr>
        <w:t>公示稿</w:t>
      </w:r>
      <w:r>
        <w:rPr>
          <w:rFonts w:hint="eastAsia" w:ascii="Times New Roman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Times New Roman" w:hAnsi="宋体" w:eastAsia="宋体" w:cs="Times New Roman"/>
          <w:b/>
          <w:sz w:val="36"/>
          <w:szCs w:val="36"/>
        </w:rPr>
        <w:t xml:space="preserve"> </w:t>
      </w:r>
    </w:p>
    <w:p w14:paraId="11D19359">
      <w:pPr>
        <w:spacing w:line="520" w:lineRule="exac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</w:pPr>
    </w:p>
    <w:p w14:paraId="5AA2E7A1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zh-TW"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为更好地体现深圳狮子会“正己助人，服务社会”的宗旨，彰显深圳作为中国特色社会主义先行示范区的特色，展现深圳狮子会成立二十二年的发展成果，进一步增强组织凝聚力，激发广大会员的参与热情，深圳狮子会于2024年12月25日面向全体狮友及社会各界发起了会徽征集评选活动，本着公平、公正、公开的原则，经过广泛征集、全体会员参与线上投票，评标工作小组三轮线下严格评审，监督组全程严格监督，于2025年3月26日完成会徽评选工作，从138家设计单位和个人提交的216幅优秀作品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zh-TW" w:eastAsia="zh-CN"/>
        </w:rPr>
        <w:t>中，选出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得票最高的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zh-TW" w:eastAsia="zh-CN"/>
        </w:rPr>
        <w:t>1幅作品。</w:t>
      </w:r>
    </w:p>
    <w:p w14:paraId="2DD6F0F0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zh-TW"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经深圳狮子会2024-2025年度第一次特别理事会会议审议，通过《关于深圳狮子会会徽设计图的议案》。</w:t>
      </w:r>
    </w:p>
    <w:p w14:paraId="2DA61ED9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673A6C59">
      <w:pPr>
        <w:numPr>
          <w:ilvl w:val="0"/>
          <w:numId w:val="1"/>
        </w:numPr>
        <w:spacing w:line="520" w:lineRule="exact"/>
        <w:ind w:firstLine="659" w:firstLineChars="200"/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会徽设计图原稿</w:t>
      </w:r>
    </w:p>
    <w:p w14:paraId="334070E8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drawing>
          <wp:inline distT="0" distB="0" distL="114300" distR="114300">
            <wp:extent cx="2047240" cy="2047240"/>
            <wp:effectExtent l="0" t="0" r="0" b="0"/>
            <wp:docPr id="3" name="图片 3" descr="209e7adc4316a4531201f105f5d5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9e7adc4316a4531201f105f5d5a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82C7C3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6EDE9D68">
      <w:pPr>
        <w:numPr>
          <w:ilvl w:val="0"/>
          <w:numId w:val="1"/>
        </w:numPr>
        <w:spacing w:line="520" w:lineRule="exact"/>
        <w:ind w:firstLine="659" w:firstLineChars="200"/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设计理念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（详见附件）</w:t>
      </w:r>
    </w:p>
    <w:p w14:paraId="64AC448D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徽章以大鹏鸟展翅的“X”造型为骨架体现汇聚“年轻活力”与创新精神的「无限可能之城-深圳」，也代表深圳的“开放多元、兼容并蓄”的城市精神，四心凝聚为威严而萌动的狮子头部形象，既体现狮子会的权威性又以圆润线条传递公益服务的温度，彰显“刚柔并济”的公益力量。</w:t>
      </w:r>
    </w:p>
    <w:p w14:paraId="7ECC2E12">
      <w:pPr>
        <w:spacing w:line="520" w:lineRule="exact"/>
        <w:ind w:firstLine="659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狮心潮涌：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四心汇聚,诠释“四出”八方力量汇聚深圳，尽显深圳狮友的无畏担当。</w:t>
      </w:r>
    </w:p>
    <w:p w14:paraId="7923C91D">
      <w:pPr>
        <w:spacing w:line="520" w:lineRule="exact"/>
        <w:ind w:firstLine="659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敢为天下先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：突破徽章传统形制，跳脱圆形定式，以精准1:1还原金属质感雕琢呈现。每一处细节皆彰显深圳狮子会勇立时代潮头、无畏开拓的非凡气魄。</w:t>
      </w:r>
    </w:p>
    <w:p w14:paraId="0E03B3E3">
      <w:pPr>
        <w:spacing w:line="520" w:lineRule="exact"/>
        <w:ind w:firstLine="659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铭刻传承：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徽章以篆刻工艺镌刻「深圳狮子会CHINA SHENZHEN LIONS CLUBS]中英文，字体刚劲如金石，搭配金属浮雕质感象征历届会长和狮友的共同奋斗与历史积淀。</w:t>
      </w:r>
    </w:p>
    <w:p w14:paraId="2DCEE409">
      <w:pPr>
        <w:spacing w:line="520" w:lineRule="exact"/>
        <w:ind w:firstLine="659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历史底蕴：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文字环绕如时光年轮，激发佩戴者的使命感，寓意薪火相传、公益不息。</w:t>
      </w:r>
    </w:p>
    <w:p w14:paraId="681B8FDC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1263AFFF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6399735E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sectPr>
      <w:footerReference r:id="rId3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9CB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8A8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8A8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35B6"/>
    <w:multiLevelType w:val="singleLevel"/>
    <w:tmpl w:val="CF7B35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31B7"/>
    <w:rsid w:val="053C702A"/>
    <w:rsid w:val="0DB4420C"/>
    <w:rsid w:val="18DA331D"/>
    <w:rsid w:val="1F034B6C"/>
    <w:rsid w:val="20A053E6"/>
    <w:rsid w:val="28F47CDF"/>
    <w:rsid w:val="2FE85FBF"/>
    <w:rsid w:val="320868D4"/>
    <w:rsid w:val="337D1AF1"/>
    <w:rsid w:val="37A735A8"/>
    <w:rsid w:val="3DE344AD"/>
    <w:rsid w:val="4A0D7F63"/>
    <w:rsid w:val="4C460320"/>
    <w:rsid w:val="4DA430CD"/>
    <w:rsid w:val="55BF2CDB"/>
    <w:rsid w:val="57C313AD"/>
    <w:rsid w:val="601E732B"/>
    <w:rsid w:val="70A60775"/>
    <w:rsid w:val="72396C6B"/>
    <w:rsid w:val="79D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686</Characters>
  <Lines>0</Lines>
  <Paragraphs>0</Paragraphs>
  <TotalTime>0</TotalTime>
  <ScaleCrop>false</ScaleCrop>
  <LinksUpToDate>false</LinksUpToDate>
  <CharactersWithSpaces>694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2025-03-26T01:51:00Z</dcterms:created>
  <dc:creator>Administrator</dc:creator>
  <cp:lastModifiedBy>MHJ</cp:lastModifiedBy>
  <dcterms:modified xsi:type="dcterms:W3CDTF">2025-03-31T09:46:43Z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eyJoZGlkIjoiYmNjODQyMjY4OWFkYjMwOTBmOTJmMzk3ZTJlMDZhZjUiLCJ1c2VySWQiOiI0NjY0MDY0OTkifQ==</vt:lpwstr>
  </property>
  <property fmtid="{D5CDD505-2E9C-101B-9397-08002B2CF9AE}" pid="4" name="ICV">
    <vt:lpwstr>195A6F6F95F94EFC85F65A9FCB8A2845_13</vt:lpwstr>
  </property>
</Properties>
</file>